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B49AB" w14:textId="77777777" w:rsidR="00537C57" w:rsidRPr="00537C57" w:rsidRDefault="00537C57" w:rsidP="00537C57">
      <w:pPr>
        <w:pStyle w:val="Heading2"/>
        <w:jc w:val="center"/>
        <w:rPr>
          <w:b/>
          <w:bCs/>
        </w:rPr>
      </w:pPr>
      <w:r w:rsidRPr="00537C57">
        <w:rPr>
          <w:b/>
          <w:bCs/>
        </w:rPr>
        <w:t>REVIVEZ-NOUS À NOUVEAU</w:t>
      </w:r>
    </w:p>
    <w:p w14:paraId="4655F6CB" w14:textId="77777777" w:rsidR="00537C57" w:rsidRDefault="00537C57" w:rsidP="00537C57">
      <w:pPr>
        <w:spacing w:line="240" w:lineRule="auto"/>
        <w:ind w:firstLine="0"/>
        <w:jc w:val="center"/>
      </w:pPr>
      <w:r>
        <w:t>Steve Flatt</w:t>
      </w:r>
    </w:p>
    <w:p w14:paraId="6AE9A322" w14:textId="77777777" w:rsidR="00537C57" w:rsidRPr="00B52C97" w:rsidRDefault="00537C57" w:rsidP="00537C57">
      <w:pPr>
        <w:spacing w:line="240" w:lineRule="auto"/>
        <w:ind w:firstLine="0"/>
        <w:jc w:val="both"/>
      </w:pPr>
      <w:r w:rsidRPr="00B52C97">
        <w:t>Il y avait une annonce dans le « Business Farmer's News » de Scottsbluff, au Nebraska, dans la rubrique « Vente et échange ». L'annonce disait : « J'échange une robe de mariée blanche, taille 46, jamais portée. J'échange contre un revolver calibre 38. » Je ne connais pas l'histoire, mais je soupçonne que les choses ne se sont pas déroulées comme prévu.</w:t>
      </w:r>
    </w:p>
    <w:p w14:paraId="202443F1" w14:textId="77777777" w:rsidR="00537C57" w:rsidRPr="00DE5180" w:rsidRDefault="00537C57" w:rsidP="00537C57">
      <w:pPr>
        <w:spacing w:line="240" w:lineRule="auto"/>
        <w:ind w:firstLine="0"/>
        <w:jc w:val="both"/>
        <w:rPr>
          <w:lang w:val="es-ES_tradnl"/>
        </w:rPr>
      </w:pPr>
      <w:r w:rsidRPr="00DE5180">
        <w:rPr>
          <w:lang w:val="es-ES_tradnl"/>
        </w:rPr>
        <w:t xml:space="preserve">La </w:t>
      </w:r>
      <w:proofErr w:type="spellStart"/>
      <w:r w:rsidRPr="00DE5180">
        <w:rPr>
          <w:lang w:val="es-ES_tradnl"/>
        </w:rPr>
        <w:t>Bible</w:t>
      </w:r>
      <w:proofErr w:type="spellEnd"/>
      <w:r w:rsidRPr="00DE5180">
        <w:rPr>
          <w:lang w:val="es-ES_tradnl"/>
        </w:rPr>
        <w:t xml:space="preserve"> </w:t>
      </w:r>
      <w:proofErr w:type="spellStart"/>
      <w:r w:rsidRPr="00DE5180">
        <w:rPr>
          <w:lang w:val="es-ES_tradnl"/>
        </w:rPr>
        <w:t>est</w:t>
      </w:r>
      <w:proofErr w:type="spellEnd"/>
      <w:r w:rsidRPr="00DE5180">
        <w:rPr>
          <w:lang w:val="es-ES_tradnl"/>
        </w:rPr>
        <w:t xml:space="preserve"> </w:t>
      </w:r>
      <w:proofErr w:type="spellStart"/>
      <w:r w:rsidRPr="00DE5180">
        <w:rPr>
          <w:lang w:val="es-ES_tradnl"/>
        </w:rPr>
        <w:t>tellement</w:t>
      </w:r>
      <w:proofErr w:type="spellEnd"/>
      <w:r w:rsidRPr="00DE5180">
        <w:rPr>
          <w:lang w:val="es-ES_tradnl"/>
        </w:rPr>
        <w:t xml:space="preserve"> </w:t>
      </w:r>
      <w:proofErr w:type="spellStart"/>
      <w:r w:rsidRPr="00DE5180">
        <w:rPr>
          <w:lang w:val="es-ES_tradnl"/>
        </w:rPr>
        <w:t>honnête</w:t>
      </w:r>
      <w:proofErr w:type="spellEnd"/>
      <w:r w:rsidRPr="00DE5180">
        <w:rPr>
          <w:lang w:val="es-ES_tradnl"/>
        </w:rPr>
        <w:t xml:space="preserve"> sur la </w:t>
      </w:r>
      <w:proofErr w:type="spellStart"/>
      <w:r w:rsidRPr="00DE5180">
        <w:rPr>
          <w:lang w:val="es-ES_tradnl"/>
        </w:rPr>
        <w:t>réalité</w:t>
      </w:r>
      <w:proofErr w:type="spellEnd"/>
      <w:r w:rsidRPr="00DE5180">
        <w:rPr>
          <w:lang w:val="es-ES_tradnl"/>
        </w:rPr>
        <w:t xml:space="preserve">. </w:t>
      </w:r>
      <w:proofErr w:type="spellStart"/>
      <w:r w:rsidRPr="00DE5180">
        <w:rPr>
          <w:lang w:val="es-ES_tradnl"/>
        </w:rPr>
        <w:t>Prenons</w:t>
      </w:r>
      <w:proofErr w:type="spellEnd"/>
      <w:r w:rsidRPr="00DE5180">
        <w:rPr>
          <w:lang w:val="es-ES_tradnl"/>
        </w:rPr>
        <w:t xml:space="preserve"> </w:t>
      </w:r>
      <w:proofErr w:type="spellStart"/>
      <w:r w:rsidRPr="00DE5180">
        <w:rPr>
          <w:lang w:val="es-ES_tradnl"/>
        </w:rPr>
        <w:t>l'exemple</w:t>
      </w:r>
      <w:proofErr w:type="spellEnd"/>
      <w:r w:rsidRPr="00DE5180">
        <w:rPr>
          <w:lang w:val="es-ES_tradnl"/>
        </w:rPr>
        <w:t xml:space="preserve"> du </w:t>
      </w:r>
      <w:proofErr w:type="spellStart"/>
      <w:r w:rsidRPr="00DE5180">
        <w:rPr>
          <w:lang w:val="es-ES_tradnl"/>
        </w:rPr>
        <w:t>livre</w:t>
      </w:r>
      <w:proofErr w:type="spellEnd"/>
      <w:r w:rsidRPr="00DE5180">
        <w:rPr>
          <w:lang w:val="es-ES_tradnl"/>
        </w:rPr>
        <w:t xml:space="preserve"> de </w:t>
      </w:r>
      <w:proofErr w:type="spellStart"/>
      <w:r w:rsidRPr="00DE5180">
        <w:rPr>
          <w:lang w:val="es-ES_tradnl"/>
        </w:rPr>
        <w:t>Néhémie</w:t>
      </w:r>
      <w:proofErr w:type="spellEnd"/>
      <w:r w:rsidRPr="00DE5180">
        <w:rPr>
          <w:lang w:val="es-ES_tradnl"/>
        </w:rPr>
        <w:t xml:space="preserve">. </w:t>
      </w:r>
      <w:proofErr w:type="spellStart"/>
      <w:r w:rsidRPr="00DE5180">
        <w:rPr>
          <w:lang w:val="es-ES_tradnl"/>
        </w:rPr>
        <w:t>Néhémie</w:t>
      </w:r>
      <w:proofErr w:type="spellEnd"/>
      <w:r w:rsidRPr="00DE5180">
        <w:rPr>
          <w:lang w:val="es-ES_tradnl"/>
        </w:rPr>
        <w:t xml:space="preserve"> </w:t>
      </w:r>
      <w:proofErr w:type="spellStart"/>
      <w:r w:rsidRPr="00DE5180">
        <w:rPr>
          <w:lang w:val="es-ES_tradnl"/>
        </w:rPr>
        <w:t>avait</w:t>
      </w:r>
      <w:proofErr w:type="spellEnd"/>
      <w:r w:rsidRPr="00DE5180">
        <w:rPr>
          <w:lang w:val="es-ES_tradnl"/>
        </w:rPr>
        <w:t xml:space="preserve"> </w:t>
      </w:r>
      <w:proofErr w:type="spellStart"/>
      <w:r w:rsidRPr="00DE5180">
        <w:rPr>
          <w:lang w:val="es-ES_tradnl"/>
        </w:rPr>
        <w:t>toutes</w:t>
      </w:r>
      <w:proofErr w:type="spellEnd"/>
      <w:r w:rsidRPr="00DE5180">
        <w:rPr>
          <w:lang w:val="es-ES_tradnl"/>
        </w:rPr>
        <w:t xml:space="preserve"> les chances de </w:t>
      </w:r>
      <w:proofErr w:type="spellStart"/>
      <w:r w:rsidRPr="00DE5180">
        <w:rPr>
          <w:lang w:val="es-ES_tradnl"/>
        </w:rPr>
        <w:t>conclure</w:t>
      </w:r>
      <w:proofErr w:type="spellEnd"/>
      <w:r w:rsidRPr="00DE5180">
        <w:rPr>
          <w:lang w:val="es-ES_tradnl"/>
        </w:rPr>
        <w:t xml:space="preserve"> son </w:t>
      </w:r>
      <w:proofErr w:type="spellStart"/>
      <w:r w:rsidRPr="00DE5180">
        <w:rPr>
          <w:lang w:val="es-ES_tradnl"/>
        </w:rPr>
        <w:t>livre</w:t>
      </w:r>
      <w:proofErr w:type="spellEnd"/>
      <w:r w:rsidRPr="00DE5180">
        <w:rPr>
          <w:lang w:val="es-ES_tradnl"/>
        </w:rPr>
        <w:t xml:space="preserve"> sur une note positive et </w:t>
      </w:r>
      <w:proofErr w:type="spellStart"/>
      <w:r w:rsidRPr="00DE5180">
        <w:rPr>
          <w:lang w:val="es-ES_tradnl"/>
        </w:rPr>
        <w:t>joyeuse</w:t>
      </w:r>
      <w:proofErr w:type="spellEnd"/>
      <w:r w:rsidRPr="00DE5180">
        <w:rPr>
          <w:lang w:val="es-ES_tradnl"/>
        </w:rPr>
        <w:t xml:space="preserve">. </w:t>
      </w:r>
      <w:proofErr w:type="spellStart"/>
      <w:r w:rsidRPr="00DE5180">
        <w:rPr>
          <w:lang w:val="es-ES_tradnl"/>
        </w:rPr>
        <w:t>Mais</w:t>
      </w:r>
      <w:proofErr w:type="spellEnd"/>
      <w:r w:rsidRPr="00DE5180">
        <w:rPr>
          <w:lang w:val="es-ES_tradnl"/>
        </w:rPr>
        <w:t xml:space="preserve"> </w:t>
      </w:r>
      <w:proofErr w:type="gramStart"/>
      <w:r w:rsidRPr="00DE5180">
        <w:rPr>
          <w:lang w:val="es-ES_tradnl"/>
        </w:rPr>
        <w:t>la vie</w:t>
      </w:r>
      <w:proofErr w:type="gramEnd"/>
      <w:r w:rsidRPr="00DE5180">
        <w:rPr>
          <w:lang w:val="es-ES_tradnl"/>
        </w:rPr>
        <w:t xml:space="preserve"> </w:t>
      </w:r>
      <w:proofErr w:type="spellStart"/>
      <w:r w:rsidRPr="00DE5180">
        <w:rPr>
          <w:lang w:val="es-ES_tradnl"/>
        </w:rPr>
        <w:t>est</w:t>
      </w:r>
      <w:proofErr w:type="spellEnd"/>
      <w:r w:rsidRPr="00DE5180">
        <w:rPr>
          <w:lang w:val="es-ES_tradnl"/>
        </w:rPr>
        <w:t xml:space="preserve"> </w:t>
      </w:r>
      <w:proofErr w:type="spellStart"/>
      <w:r w:rsidRPr="00DE5180">
        <w:rPr>
          <w:lang w:val="es-ES_tradnl"/>
        </w:rPr>
        <w:t>tout</w:t>
      </w:r>
      <w:proofErr w:type="spellEnd"/>
      <w:r w:rsidRPr="00DE5180">
        <w:rPr>
          <w:lang w:val="es-ES_tradnl"/>
        </w:rPr>
        <w:t xml:space="preserve"> </w:t>
      </w:r>
      <w:proofErr w:type="spellStart"/>
      <w:r w:rsidRPr="00DE5180">
        <w:rPr>
          <w:lang w:val="es-ES_tradnl"/>
        </w:rPr>
        <w:t>autre</w:t>
      </w:r>
      <w:proofErr w:type="spellEnd"/>
      <w:r w:rsidRPr="00DE5180">
        <w:rPr>
          <w:lang w:val="es-ES_tradnl"/>
        </w:rPr>
        <w:t xml:space="preserve">. Le </w:t>
      </w:r>
      <w:proofErr w:type="spellStart"/>
      <w:r w:rsidRPr="00DE5180">
        <w:rPr>
          <w:lang w:val="es-ES_tradnl"/>
        </w:rPr>
        <w:t>peuple</w:t>
      </w:r>
      <w:proofErr w:type="spellEnd"/>
      <w:r w:rsidRPr="00DE5180">
        <w:rPr>
          <w:lang w:val="es-ES_tradnl"/>
        </w:rPr>
        <w:t xml:space="preserve"> de </w:t>
      </w:r>
      <w:proofErr w:type="spellStart"/>
      <w:r w:rsidRPr="00DE5180">
        <w:rPr>
          <w:lang w:val="es-ES_tradnl"/>
        </w:rPr>
        <w:t>Dieu</w:t>
      </w:r>
      <w:proofErr w:type="spellEnd"/>
      <w:r w:rsidRPr="00DE5180">
        <w:rPr>
          <w:lang w:val="es-ES_tradnl"/>
        </w:rPr>
        <w:t xml:space="preserve"> </w:t>
      </w:r>
      <w:proofErr w:type="spellStart"/>
      <w:r w:rsidRPr="00DE5180">
        <w:rPr>
          <w:lang w:val="es-ES_tradnl"/>
        </w:rPr>
        <w:t>ne</w:t>
      </w:r>
      <w:proofErr w:type="spellEnd"/>
      <w:r w:rsidRPr="00DE5180">
        <w:rPr>
          <w:lang w:val="es-ES_tradnl"/>
        </w:rPr>
        <w:t xml:space="preserve"> reste </w:t>
      </w:r>
      <w:proofErr w:type="spellStart"/>
      <w:r w:rsidRPr="00DE5180">
        <w:rPr>
          <w:lang w:val="es-ES_tradnl"/>
        </w:rPr>
        <w:t>pas</w:t>
      </w:r>
      <w:proofErr w:type="spellEnd"/>
      <w:r w:rsidRPr="00DE5180">
        <w:rPr>
          <w:lang w:val="es-ES_tradnl"/>
        </w:rPr>
        <w:t xml:space="preserve"> </w:t>
      </w:r>
      <w:proofErr w:type="spellStart"/>
      <w:r w:rsidRPr="00DE5180">
        <w:rPr>
          <w:lang w:val="es-ES_tradnl"/>
        </w:rPr>
        <w:t>au</w:t>
      </w:r>
      <w:proofErr w:type="spellEnd"/>
      <w:r w:rsidRPr="00DE5180">
        <w:rPr>
          <w:lang w:val="es-ES_tradnl"/>
        </w:rPr>
        <w:t xml:space="preserve"> </w:t>
      </w:r>
      <w:proofErr w:type="spellStart"/>
      <w:r w:rsidRPr="00DE5180">
        <w:rPr>
          <w:lang w:val="es-ES_tradnl"/>
        </w:rPr>
        <w:t>sommet</w:t>
      </w:r>
      <w:proofErr w:type="spellEnd"/>
      <w:r w:rsidRPr="00DE5180">
        <w:rPr>
          <w:lang w:val="es-ES_tradnl"/>
        </w:rPr>
        <w:t>.</w:t>
      </w:r>
    </w:p>
    <w:p w14:paraId="2A4F404E" w14:textId="77777777" w:rsidR="00537C57" w:rsidRPr="00B52C97" w:rsidRDefault="00537C57" w:rsidP="00537C57">
      <w:pPr>
        <w:spacing w:line="240" w:lineRule="auto"/>
        <w:ind w:firstLine="0"/>
        <w:jc w:val="both"/>
      </w:pPr>
      <w:proofErr w:type="spellStart"/>
      <w:r w:rsidRPr="00DE5180">
        <w:rPr>
          <w:lang w:val="es-ES_tradnl"/>
        </w:rPr>
        <w:t>Néhémie</w:t>
      </w:r>
      <w:proofErr w:type="spellEnd"/>
      <w:r w:rsidRPr="00DE5180">
        <w:rPr>
          <w:lang w:val="es-ES_tradnl"/>
        </w:rPr>
        <w:t xml:space="preserve"> resta </w:t>
      </w:r>
      <w:proofErr w:type="spellStart"/>
      <w:r w:rsidRPr="00DE5180">
        <w:rPr>
          <w:lang w:val="es-ES_tradnl"/>
        </w:rPr>
        <w:t>gouverneur</w:t>
      </w:r>
      <w:proofErr w:type="spellEnd"/>
      <w:r w:rsidRPr="00DE5180">
        <w:rPr>
          <w:lang w:val="es-ES_tradnl"/>
        </w:rPr>
        <w:t xml:space="preserve"> </w:t>
      </w:r>
      <w:proofErr w:type="spellStart"/>
      <w:r w:rsidRPr="00DE5180">
        <w:rPr>
          <w:lang w:val="es-ES_tradnl"/>
        </w:rPr>
        <w:t>douze</w:t>
      </w:r>
      <w:proofErr w:type="spellEnd"/>
      <w:r w:rsidRPr="00DE5180">
        <w:rPr>
          <w:lang w:val="es-ES_tradnl"/>
        </w:rPr>
        <w:t xml:space="preserve"> </w:t>
      </w:r>
      <w:proofErr w:type="spellStart"/>
      <w:r w:rsidRPr="00DE5180">
        <w:rPr>
          <w:lang w:val="es-ES_tradnl"/>
        </w:rPr>
        <w:t>ans</w:t>
      </w:r>
      <w:proofErr w:type="spellEnd"/>
      <w:r w:rsidRPr="00DE5180">
        <w:rPr>
          <w:lang w:val="es-ES_tradnl"/>
        </w:rPr>
        <w:t xml:space="preserve"> </w:t>
      </w:r>
      <w:proofErr w:type="spellStart"/>
      <w:r w:rsidRPr="00DE5180">
        <w:rPr>
          <w:lang w:val="es-ES_tradnl"/>
        </w:rPr>
        <w:t>après</w:t>
      </w:r>
      <w:proofErr w:type="spellEnd"/>
      <w:r w:rsidRPr="00DE5180">
        <w:rPr>
          <w:lang w:val="es-ES_tradnl"/>
        </w:rPr>
        <w:t xml:space="preserve"> la </w:t>
      </w:r>
      <w:proofErr w:type="spellStart"/>
      <w:r w:rsidRPr="00DE5180">
        <w:rPr>
          <w:lang w:val="es-ES_tradnl"/>
        </w:rPr>
        <w:t>reconstruction</w:t>
      </w:r>
      <w:proofErr w:type="spellEnd"/>
      <w:r w:rsidRPr="00DE5180">
        <w:rPr>
          <w:lang w:val="es-ES_tradnl"/>
        </w:rPr>
        <w:t xml:space="preserve"> de la </w:t>
      </w:r>
      <w:proofErr w:type="spellStart"/>
      <w:r w:rsidRPr="00DE5180">
        <w:rPr>
          <w:lang w:val="es-ES_tradnl"/>
        </w:rPr>
        <w:t>muraille</w:t>
      </w:r>
      <w:proofErr w:type="spellEnd"/>
      <w:r w:rsidRPr="00DE5180">
        <w:rPr>
          <w:lang w:val="es-ES_tradnl"/>
        </w:rPr>
        <w:t xml:space="preserve"> et le </w:t>
      </w:r>
      <w:proofErr w:type="spellStart"/>
      <w:r w:rsidRPr="00DE5180">
        <w:rPr>
          <w:lang w:val="es-ES_tradnl"/>
        </w:rPr>
        <w:t>rétablissement</w:t>
      </w:r>
      <w:proofErr w:type="spellEnd"/>
      <w:r w:rsidRPr="00DE5180">
        <w:rPr>
          <w:lang w:val="es-ES_tradnl"/>
        </w:rPr>
        <w:t xml:space="preserve"> du </w:t>
      </w:r>
      <w:proofErr w:type="spellStart"/>
      <w:r w:rsidRPr="00DE5180">
        <w:rPr>
          <w:lang w:val="es-ES_tradnl"/>
        </w:rPr>
        <w:t>peuple</w:t>
      </w:r>
      <w:proofErr w:type="spellEnd"/>
      <w:r w:rsidRPr="00DE5180">
        <w:rPr>
          <w:lang w:val="es-ES_tradnl"/>
        </w:rPr>
        <w:t xml:space="preserve">. </w:t>
      </w:r>
      <w:proofErr w:type="spellStart"/>
      <w:r w:rsidRPr="00DE5180">
        <w:rPr>
          <w:lang w:val="es-ES_tradnl"/>
        </w:rPr>
        <w:t>Comme</w:t>
      </w:r>
      <w:proofErr w:type="spellEnd"/>
      <w:r w:rsidRPr="00DE5180">
        <w:rPr>
          <w:lang w:val="es-ES_tradnl"/>
        </w:rPr>
        <w:t xml:space="preserve"> </w:t>
      </w:r>
      <w:proofErr w:type="spellStart"/>
      <w:r w:rsidRPr="00DE5180">
        <w:rPr>
          <w:lang w:val="es-ES_tradnl"/>
        </w:rPr>
        <w:t>il</w:t>
      </w:r>
      <w:proofErr w:type="spellEnd"/>
      <w:r w:rsidRPr="00DE5180">
        <w:rPr>
          <w:lang w:val="es-ES_tradnl"/>
        </w:rPr>
        <w:t xml:space="preserve"> </w:t>
      </w:r>
      <w:proofErr w:type="spellStart"/>
      <w:r w:rsidRPr="00DE5180">
        <w:rPr>
          <w:lang w:val="es-ES_tradnl"/>
        </w:rPr>
        <w:t>l'avait</w:t>
      </w:r>
      <w:proofErr w:type="spellEnd"/>
      <w:r w:rsidRPr="00DE5180">
        <w:rPr>
          <w:lang w:val="es-ES_tradnl"/>
        </w:rPr>
        <w:t xml:space="preserve"> </w:t>
      </w:r>
      <w:proofErr w:type="spellStart"/>
      <w:r w:rsidRPr="00DE5180">
        <w:rPr>
          <w:lang w:val="es-ES_tradnl"/>
        </w:rPr>
        <w:t>promis</w:t>
      </w:r>
      <w:proofErr w:type="spellEnd"/>
      <w:r w:rsidRPr="00DE5180">
        <w:rPr>
          <w:lang w:val="es-ES_tradnl"/>
        </w:rPr>
        <w:t xml:space="preserve"> à </w:t>
      </w:r>
      <w:proofErr w:type="spellStart"/>
      <w:r w:rsidRPr="00DE5180">
        <w:rPr>
          <w:lang w:val="es-ES_tradnl"/>
        </w:rPr>
        <w:t>Artaxerxès</w:t>
      </w:r>
      <w:proofErr w:type="spellEnd"/>
      <w:r w:rsidRPr="00DE5180">
        <w:rPr>
          <w:lang w:val="es-ES_tradnl"/>
        </w:rPr>
        <w:t xml:space="preserve">, </w:t>
      </w:r>
      <w:proofErr w:type="spellStart"/>
      <w:r w:rsidRPr="00DE5180">
        <w:rPr>
          <w:lang w:val="es-ES_tradnl"/>
        </w:rPr>
        <w:t>il</w:t>
      </w:r>
      <w:proofErr w:type="spellEnd"/>
      <w:r w:rsidRPr="00DE5180">
        <w:rPr>
          <w:lang w:val="es-ES_tradnl"/>
        </w:rPr>
        <w:t xml:space="preserve"> </w:t>
      </w:r>
      <w:proofErr w:type="spellStart"/>
      <w:r w:rsidRPr="00DE5180">
        <w:rPr>
          <w:lang w:val="es-ES_tradnl"/>
        </w:rPr>
        <w:t>retourna</w:t>
      </w:r>
      <w:proofErr w:type="spellEnd"/>
      <w:r w:rsidRPr="00DE5180">
        <w:rPr>
          <w:lang w:val="es-ES_tradnl"/>
        </w:rPr>
        <w:t xml:space="preserve"> en </w:t>
      </w:r>
      <w:proofErr w:type="spellStart"/>
      <w:r w:rsidRPr="00DE5180">
        <w:rPr>
          <w:lang w:val="es-ES_tradnl"/>
        </w:rPr>
        <w:t>Perse</w:t>
      </w:r>
      <w:proofErr w:type="spellEnd"/>
      <w:r w:rsidRPr="00DE5180">
        <w:rPr>
          <w:lang w:val="es-ES_tradnl"/>
        </w:rPr>
        <w:t xml:space="preserve">. </w:t>
      </w:r>
      <w:proofErr w:type="spellStart"/>
      <w:r w:rsidRPr="00DE5180">
        <w:rPr>
          <w:lang w:val="es-ES_tradnl"/>
        </w:rPr>
        <w:t>Quelque</w:t>
      </w:r>
      <w:proofErr w:type="spellEnd"/>
      <w:r w:rsidRPr="00DE5180">
        <w:rPr>
          <w:lang w:val="es-ES_tradnl"/>
        </w:rPr>
        <w:t xml:space="preserve"> </w:t>
      </w:r>
      <w:proofErr w:type="spellStart"/>
      <w:r w:rsidRPr="00DE5180">
        <w:rPr>
          <w:lang w:val="es-ES_tradnl"/>
        </w:rPr>
        <w:t>temps</w:t>
      </w:r>
      <w:proofErr w:type="spellEnd"/>
      <w:r w:rsidRPr="00DE5180">
        <w:rPr>
          <w:lang w:val="es-ES_tradnl"/>
        </w:rPr>
        <w:t xml:space="preserve"> plus </w:t>
      </w:r>
      <w:proofErr w:type="spellStart"/>
      <w:r w:rsidRPr="00DE5180">
        <w:rPr>
          <w:lang w:val="es-ES_tradnl"/>
        </w:rPr>
        <w:t>tard</w:t>
      </w:r>
      <w:proofErr w:type="spellEnd"/>
      <w:r w:rsidRPr="00DE5180">
        <w:rPr>
          <w:lang w:val="es-ES_tradnl"/>
        </w:rPr>
        <w:t xml:space="preserve">, </w:t>
      </w:r>
      <w:proofErr w:type="spellStart"/>
      <w:r w:rsidRPr="00DE5180">
        <w:rPr>
          <w:lang w:val="es-ES_tradnl"/>
        </w:rPr>
        <w:t>il</w:t>
      </w:r>
      <w:proofErr w:type="spellEnd"/>
      <w:r w:rsidRPr="00DE5180">
        <w:rPr>
          <w:lang w:val="es-ES_tradnl"/>
        </w:rPr>
        <w:t xml:space="preserve"> </w:t>
      </w:r>
      <w:proofErr w:type="spellStart"/>
      <w:r w:rsidRPr="00DE5180">
        <w:rPr>
          <w:lang w:val="es-ES_tradnl"/>
        </w:rPr>
        <w:t>retourna</w:t>
      </w:r>
      <w:proofErr w:type="spellEnd"/>
      <w:r w:rsidRPr="00DE5180">
        <w:rPr>
          <w:lang w:val="es-ES_tradnl"/>
        </w:rPr>
        <w:t xml:space="preserve"> à </w:t>
      </w:r>
      <w:proofErr w:type="spellStart"/>
      <w:r w:rsidRPr="00DE5180">
        <w:rPr>
          <w:lang w:val="es-ES_tradnl"/>
        </w:rPr>
        <w:t>Jérusalem</w:t>
      </w:r>
      <w:proofErr w:type="spellEnd"/>
      <w:r w:rsidRPr="00DE5180">
        <w:rPr>
          <w:lang w:val="es-ES_tradnl"/>
        </w:rPr>
        <w:t xml:space="preserve"> </w:t>
      </w:r>
      <w:proofErr w:type="spellStart"/>
      <w:r w:rsidRPr="00DE5180">
        <w:rPr>
          <w:lang w:val="es-ES_tradnl"/>
        </w:rPr>
        <w:t>pour</w:t>
      </w:r>
      <w:proofErr w:type="spellEnd"/>
      <w:r w:rsidRPr="00DE5180">
        <w:rPr>
          <w:lang w:val="es-ES_tradnl"/>
        </w:rPr>
        <w:t xml:space="preserve"> </w:t>
      </w:r>
      <w:proofErr w:type="spellStart"/>
      <w:r w:rsidRPr="00DE5180">
        <w:rPr>
          <w:lang w:val="es-ES_tradnl"/>
        </w:rPr>
        <w:t>constater</w:t>
      </w:r>
      <w:proofErr w:type="spellEnd"/>
      <w:r w:rsidRPr="00DE5180">
        <w:rPr>
          <w:lang w:val="es-ES_tradnl"/>
        </w:rPr>
        <w:t xml:space="preserve"> la </w:t>
      </w:r>
      <w:proofErr w:type="spellStart"/>
      <w:r w:rsidRPr="00DE5180">
        <w:rPr>
          <w:lang w:val="es-ES_tradnl"/>
        </w:rPr>
        <w:t>situation</w:t>
      </w:r>
      <w:proofErr w:type="spellEnd"/>
      <w:r w:rsidRPr="00DE5180">
        <w:rPr>
          <w:lang w:val="es-ES_tradnl"/>
        </w:rPr>
        <w:t xml:space="preserve">. À son </w:t>
      </w:r>
      <w:proofErr w:type="spellStart"/>
      <w:r w:rsidRPr="00DE5180">
        <w:rPr>
          <w:lang w:val="es-ES_tradnl"/>
        </w:rPr>
        <w:t>arrivée</w:t>
      </w:r>
      <w:proofErr w:type="spellEnd"/>
      <w:r w:rsidRPr="00DE5180">
        <w:rPr>
          <w:lang w:val="es-ES_tradnl"/>
        </w:rPr>
        <w:t xml:space="preserve">, </w:t>
      </w:r>
      <w:proofErr w:type="spellStart"/>
      <w:r w:rsidRPr="00DE5180">
        <w:rPr>
          <w:lang w:val="es-ES_tradnl"/>
        </w:rPr>
        <w:t>il</w:t>
      </w:r>
      <w:proofErr w:type="spellEnd"/>
      <w:r w:rsidRPr="00DE5180">
        <w:rPr>
          <w:lang w:val="es-ES_tradnl"/>
        </w:rPr>
        <w:t xml:space="preserve"> </w:t>
      </w:r>
      <w:proofErr w:type="spellStart"/>
      <w:r w:rsidRPr="00DE5180">
        <w:rPr>
          <w:lang w:val="es-ES_tradnl"/>
        </w:rPr>
        <w:t>fut</w:t>
      </w:r>
      <w:proofErr w:type="spellEnd"/>
      <w:r w:rsidRPr="00DE5180">
        <w:rPr>
          <w:lang w:val="es-ES_tradnl"/>
        </w:rPr>
        <w:t xml:space="preserve"> </w:t>
      </w:r>
      <w:proofErr w:type="spellStart"/>
      <w:r w:rsidRPr="00DE5180">
        <w:rPr>
          <w:lang w:val="es-ES_tradnl"/>
        </w:rPr>
        <w:t>profondément</w:t>
      </w:r>
      <w:proofErr w:type="spellEnd"/>
      <w:r w:rsidRPr="00DE5180">
        <w:rPr>
          <w:lang w:val="es-ES_tradnl"/>
        </w:rPr>
        <w:t xml:space="preserve"> </w:t>
      </w:r>
      <w:proofErr w:type="spellStart"/>
      <w:r w:rsidRPr="00DE5180">
        <w:rPr>
          <w:lang w:val="es-ES_tradnl"/>
        </w:rPr>
        <w:t>déçu</w:t>
      </w:r>
      <w:proofErr w:type="spellEnd"/>
      <w:r w:rsidRPr="00DE5180">
        <w:rPr>
          <w:lang w:val="es-ES_tradnl"/>
        </w:rPr>
        <w:t xml:space="preserve">. </w:t>
      </w:r>
      <w:proofErr w:type="spellStart"/>
      <w:r w:rsidRPr="00DE5180">
        <w:rPr>
          <w:lang w:val="es-ES_tradnl"/>
        </w:rPr>
        <w:t>Tout</w:t>
      </w:r>
      <w:proofErr w:type="spellEnd"/>
      <w:r w:rsidRPr="00DE5180">
        <w:rPr>
          <w:lang w:val="es-ES_tradnl"/>
        </w:rPr>
        <w:t xml:space="preserve"> ce </w:t>
      </w:r>
      <w:proofErr w:type="spellStart"/>
      <w:r w:rsidRPr="00DE5180">
        <w:rPr>
          <w:lang w:val="es-ES_tradnl"/>
        </w:rPr>
        <w:t>pour</w:t>
      </w:r>
      <w:proofErr w:type="spellEnd"/>
      <w:r w:rsidRPr="00DE5180">
        <w:rPr>
          <w:lang w:val="es-ES_tradnl"/>
        </w:rPr>
        <w:t xml:space="preserve"> </w:t>
      </w:r>
      <w:proofErr w:type="spellStart"/>
      <w:r w:rsidRPr="00DE5180">
        <w:rPr>
          <w:lang w:val="es-ES_tradnl"/>
        </w:rPr>
        <w:t>quoi</w:t>
      </w:r>
      <w:proofErr w:type="spellEnd"/>
      <w:r w:rsidRPr="00DE5180">
        <w:rPr>
          <w:lang w:val="es-ES_tradnl"/>
        </w:rPr>
        <w:t xml:space="preserve"> </w:t>
      </w:r>
      <w:proofErr w:type="spellStart"/>
      <w:r w:rsidRPr="00DE5180">
        <w:rPr>
          <w:lang w:val="es-ES_tradnl"/>
        </w:rPr>
        <w:t>il</w:t>
      </w:r>
      <w:proofErr w:type="spellEnd"/>
      <w:r w:rsidRPr="00DE5180">
        <w:rPr>
          <w:lang w:val="es-ES_tradnl"/>
        </w:rPr>
        <w:t xml:space="preserve"> </w:t>
      </w:r>
      <w:proofErr w:type="spellStart"/>
      <w:r w:rsidRPr="00DE5180">
        <w:rPr>
          <w:lang w:val="es-ES_tradnl"/>
        </w:rPr>
        <w:t>avait</w:t>
      </w:r>
      <w:proofErr w:type="spellEnd"/>
      <w:r w:rsidRPr="00DE5180">
        <w:rPr>
          <w:lang w:val="es-ES_tradnl"/>
        </w:rPr>
        <w:t xml:space="preserve"> </w:t>
      </w:r>
      <w:proofErr w:type="spellStart"/>
      <w:r w:rsidRPr="00DE5180">
        <w:rPr>
          <w:lang w:val="es-ES_tradnl"/>
        </w:rPr>
        <w:t>tant</w:t>
      </w:r>
      <w:proofErr w:type="spellEnd"/>
      <w:r w:rsidRPr="00DE5180">
        <w:rPr>
          <w:lang w:val="es-ES_tradnl"/>
        </w:rPr>
        <w:t xml:space="preserve"> </w:t>
      </w:r>
      <w:proofErr w:type="spellStart"/>
      <w:r w:rsidRPr="00DE5180">
        <w:rPr>
          <w:lang w:val="es-ES_tradnl"/>
        </w:rPr>
        <w:t>travaillé</w:t>
      </w:r>
      <w:proofErr w:type="spellEnd"/>
      <w:r w:rsidRPr="00DE5180">
        <w:rPr>
          <w:lang w:val="es-ES_tradnl"/>
        </w:rPr>
        <w:t xml:space="preserve"> </w:t>
      </w:r>
      <w:proofErr w:type="spellStart"/>
      <w:r w:rsidRPr="00DE5180">
        <w:rPr>
          <w:lang w:val="es-ES_tradnl"/>
        </w:rPr>
        <w:t>avait</w:t>
      </w:r>
      <w:proofErr w:type="spellEnd"/>
      <w:r w:rsidRPr="00DE5180">
        <w:rPr>
          <w:lang w:val="es-ES_tradnl"/>
        </w:rPr>
        <w:t xml:space="preserve"> </w:t>
      </w:r>
      <w:proofErr w:type="spellStart"/>
      <w:r w:rsidRPr="00DE5180">
        <w:rPr>
          <w:lang w:val="es-ES_tradnl"/>
        </w:rPr>
        <w:t>été</w:t>
      </w:r>
      <w:proofErr w:type="spellEnd"/>
      <w:r w:rsidRPr="00DE5180">
        <w:rPr>
          <w:lang w:val="es-ES_tradnl"/>
        </w:rPr>
        <w:t xml:space="preserve"> </w:t>
      </w:r>
      <w:proofErr w:type="spellStart"/>
      <w:r w:rsidRPr="00DE5180">
        <w:rPr>
          <w:lang w:val="es-ES_tradnl"/>
        </w:rPr>
        <w:t>anéanti</w:t>
      </w:r>
      <w:proofErr w:type="spellEnd"/>
      <w:r w:rsidRPr="00DE5180">
        <w:rPr>
          <w:lang w:val="es-ES_tradnl"/>
        </w:rPr>
        <w:t>. (</w:t>
      </w:r>
      <w:proofErr w:type="spellStart"/>
      <w:r w:rsidRPr="00DE5180">
        <w:rPr>
          <w:lang w:val="es-ES_tradnl"/>
        </w:rPr>
        <w:t>Néhémie</w:t>
      </w:r>
      <w:proofErr w:type="spellEnd"/>
      <w:r w:rsidRPr="00DE5180">
        <w:rPr>
          <w:lang w:val="es-ES_tradnl"/>
        </w:rPr>
        <w:t xml:space="preserve"> 13:6-7) </w:t>
      </w:r>
      <w:proofErr w:type="spellStart"/>
      <w:r w:rsidRPr="00DE5180">
        <w:rPr>
          <w:lang w:val="es-ES_tradnl"/>
        </w:rPr>
        <w:t>Avez-vous</w:t>
      </w:r>
      <w:proofErr w:type="spellEnd"/>
      <w:r w:rsidRPr="00DE5180">
        <w:rPr>
          <w:lang w:val="es-ES_tradnl"/>
        </w:rPr>
        <w:t xml:space="preserve"> remarqué </w:t>
      </w:r>
      <w:proofErr w:type="spellStart"/>
      <w:r w:rsidRPr="00DE5180">
        <w:rPr>
          <w:lang w:val="es-ES_tradnl"/>
        </w:rPr>
        <w:t>combien</w:t>
      </w:r>
      <w:proofErr w:type="spellEnd"/>
      <w:r w:rsidRPr="00DE5180">
        <w:rPr>
          <w:lang w:val="es-ES_tradnl"/>
        </w:rPr>
        <w:t xml:space="preserve"> de </w:t>
      </w:r>
      <w:proofErr w:type="spellStart"/>
      <w:r w:rsidRPr="00DE5180">
        <w:rPr>
          <w:lang w:val="es-ES_tradnl"/>
        </w:rPr>
        <w:t>fois</w:t>
      </w:r>
      <w:proofErr w:type="spellEnd"/>
      <w:r w:rsidRPr="00DE5180">
        <w:rPr>
          <w:lang w:val="es-ES_tradnl"/>
        </w:rPr>
        <w:t xml:space="preserve"> un </w:t>
      </w:r>
      <w:proofErr w:type="spellStart"/>
      <w:r w:rsidRPr="00DE5180">
        <w:rPr>
          <w:lang w:val="es-ES_tradnl"/>
        </w:rPr>
        <w:t>renouveau</w:t>
      </w:r>
      <w:proofErr w:type="spellEnd"/>
      <w:r w:rsidRPr="00DE5180">
        <w:rPr>
          <w:lang w:val="es-ES_tradnl"/>
        </w:rPr>
        <w:t xml:space="preserve">, </w:t>
      </w:r>
      <w:proofErr w:type="spellStart"/>
      <w:r w:rsidRPr="00DE5180">
        <w:rPr>
          <w:lang w:val="es-ES_tradnl"/>
        </w:rPr>
        <w:t>quel</w:t>
      </w:r>
      <w:proofErr w:type="spellEnd"/>
      <w:r w:rsidRPr="00DE5180">
        <w:rPr>
          <w:lang w:val="es-ES_tradnl"/>
        </w:rPr>
        <w:t xml:space="preserve"> que </w:t>
      </w:r>
      <w:proofErr w:type="spellStart"/>
      <w:r w:rsidRPr="00DE5180">
        <w:rPr>
          <w:lang w:val="es-ES_tradnl"/>
        </w:rPr>
        <w:t>soit</w:t>
      </w:r>
      <w:proofErr w:type="spellEnd"/>
      <w:r w:rsidRPr="00DE5180">
        <w:rPr>
          <w:lang w:val="es-ES_tradnl"/>
        </w:rPr>
        <w:t xml:space="preserve"> le </w:t>
      </w:r>
      <w:proofErr w:type="spellStart"/>
      <w:r w:rsidRPr="00DE5180">
        <w:rPr>
          <w:lang w:val="es-ES_tradnl"/>
        </w:rPr>
        <w:t>domaine</w:t>
      </w:r>
      <w:proofErr w:type="spellEnd"/>
      <w:r w:rsidRPr="00DE5180">
        <w:rPr>
          <w:lang w:val="es-ES_tradnl"/>
        </w:rPr>
        <w:t xml:space="preserve">, </w:t>
      </w:r>
      <w:proofErr w:type="gramStart"/>
      <w:r w:rsidRPr="00DE5180">
        <w:rPr>
          <w:lang w:val="es-ES_tradnl"/>
        </w:rPr>
        <w:t>semble</w:t>
      </w:r>
      <w:proofErr w:type="gramEnd"/>
      <w:r w:rsidRPr="00DE5180">
        <w:rPr>
          <w:lang w:val="es-ES_tradnl"/>
        </w:rPr>
        <w:t xml:space="preserve"> </w:t>
      </w:r>
      <w:proofErr w:type="spellStart"/>
      <w:proofErr w:type="gramStart"/>
      <w:r w:rsidRPr="00DE5180">
        <w:rPr>
          <w:lang w:val="es-ES_tradnl"/>
        </w:rPr>
        <w:t>s'essouffler</w:t>
      </w:r>
      <w:proofErr w:type="spellEnd"/>
      <w:r w:rsidRPr="00DE5180">
        <w:rPr>
          <w:lang w:val="es-ES_tradnl"/>
        </w:rPr>
        <w:t> ?</w:t>
      </w:r>
      <w:proofErr w:type="gramEnd"/>
      <w:r w:rsidRPr="00DE5180">
        <w:rPr>
          <w:lang w:val="es-ES_tradnl"/>
        </w:rPr>
        <w:t xml:space="preserve"> En </w:t>
      </w:r>
      <w:proofErr w:type="spellStart"/>
      <w:r w:rsidRPr="00DE5180">
        <w:rPr>
          <w:lang w:val="es-ES_tradnl"/>
        </w:rPr>
        <w:t>politique</w:t>
      </w:r>
      <w:proofErr w:type="spellEnd"/>
      <w:r w:rsidRPr="00DE5180">
        <w:rPr>
          <w:lang w:val="es-ES_tradnl"/>
        </w:rPr>
        <w:t xml:space="preserve">, </w:t>
      </w:r>
      <w:proofErr w:type="spellStart"/>
      <w:r w:rsidRPr="00DE5180">
        <w:rPr>
          <w:lang w:val="es-ES_tradnl"/>
        </w:rPr>
        <w:t>on</w:t>
      </w:r>
      <w:proofErr w:type="spellEnd"/>
      <w:r w:rsidRPr="00DE5180">
        <w:rPr>
          <w:lang w:val="es-ES_tradnl"/>
        </w:rPr>
        <w:t xml:space="preserve"> </w:t>
      </w:r>
      <w:proofErr w:type="spellStart"/>
      <w:r w:rsidRPr="00DE5180">
        <w:rPr>
          <w:lang w:val="es-ES_tradnl"/>
        </w:rPr>
        <w:t>peut</w:t>
      </w:r>
      <w:proofErr w:type="spellEnd"/>
      <w:r w:rsidRPr="00DE5180">
        <w:rPr>
          <w:lang w:val="es-ES_tradnl"/>
        </w:rPr>
        <w:t xml:space="preserve"> </w:t>
      </w:r>
      <w:proofErr w:type="spellStart"/>
      <w:r w:rsidRPr="00DE5180">
        <w:rPr>
          <w:lang w:val="es-ES_tradnl"/>
        </w:rPr>
        <w:t>assister</w:t>
      </w:r>
      <w:proofErr w:type="spellEnd"/>
      <w:r w:rsidRPr="00DE5180">
        <w:rPr>
          <w:lang w:val="es-ES_tradnl"/>
        </w:rPr>
        <w:t xml:space="preserve"> à une </w:t>
      </w:r>
      <w:proofErr w:type="spellStart"/>
      <w:r w:rsidRPr="00DE5180">
        <w:rPr>
          <w:lang w:val="es-ES_tradnl"/>
        </w:rPr>
        <w:t>forte</w:t>
      </w:r>
      <w:proofErr w:type="spellEnd"/>
      <w:r w:rsidRPr="00DE5180">
        <w:rPr>
          <w:lang w:val="es-ES_tradnl"/>
        </w:rPr>
        <w:t xml:space="preserve"> </w:t>
      </w:r>
      <w:proofErr w:type="spellStart"/>
      <w:r w:rsidRPr="00DE5180">
        <w:rPr>
          <w:lang w:val="es-ES_tradnl"/>
        </w:rPr>
        <w:t>poussée</w:t>
      </w:r>
      <w:proofErr w:type="spellEnd"/>
      <w:r w:rsidRPr="00DE5180">
        <w:rPr>
          <w:lang w:val="es-ES_tradnl"/>
        </w:rPr>
        <w:t xml:space="preserve"> de </w:t>
      </w:r>
      <w:proofErr w:type="spellStart"/>
      <w:r w:rsidRPr="00DE5180">
        <w:rPr>
          <w:lang w:val="es-ES_tradnl"/>
        </w:rPr>
        <w:t>conservatisme</w:t>
      </w:r>
      <w:proofErr w:type="spellEnd"/>
      <w:r w:rsidRPr="00DE5180">
        <w:rPr>
          <w:lang w:val="es-ES_tradnl"/>
        </w:rPr>
        <w:t xml:space="preserve">, </w:t>
      </w:r>
      <w:proofErr w:type="spellStart"/>
      <w:r w:rsidRPr="00DE5180">
        <w:rPr>
          <w:lang w:val="es-ES_tradnl"/>
        </w:rPr>
        <w:t>d'écologie</w:t>
      </w:r>
      <w:proofErr w:type="spellEnd"/>
      <w:r w:rsidRPr="00DE5180">
        <w:rPr>
          <w:lang w:val="es-ES_tradnl"/>
        </w:rPr>
        <w:t xml:space="preserve"> </w:t>
      </w:r>
      <w:proofErr w:type="spellStart"/>
      <w:r w:rsidRPr="00DE5180">
        <w:rPr>
          <w:lang w:val="es-ES_tradnl"/>
        </w:rPr>
        <w:t>ou</w:t>
      </w:r>
      <w:proofErr w:type="spellEnd"/>
      <w:r w:rsidRPr="00DE5180">
        <w:rPr>
          <w:lang w:val="es-ES_tradnl"/>
        </w:rPr>
        <w:t xml:space="preserve"> à une grande </w:t>
      </w:r>
      <w:proofErr w:type="spellStart"/>
      <w:r w:rsidRPr="00DE5180">
        <w:rPr>
          <w:lang w:val="es-ES_tradnl"/>
        </w:rPr>
        <w:t>volonté</w:t>
      </w:r>
      <w:proofErr w:type="spellEnd"/>
      <w:r w:rsidRPr="00DE5180">
        <w:rPr>
          <w:lang w:val="es-ES_tradnl"/>
        </w:rPr>
        <w:t xml:space="preserve"> de </w:t>
      </w:r>
      <w:proofErr w:type="spellStart"/>
      <w:r w:rsidRPr="00DE5180">
        <w:rPr>
          <w:lang w:val="es-ES_tradnl"/>
        </w:rPr>
        <w:t>réforme</w:t>
      </w:r>
      <w:proofErr w:type="spellEnd"/>
      <w:r w:rsidRPr="00DE5180">
        <w:rPr>
          <w:lang w:val="es-ES_tradnl"/>
        </w:rPr>
        <w:t xml:space="preserve"> des </w:t>
      </w:r>
      <w:proofErr w:type="spellStart"/>
      <w:r w:rsidRPr="00DE5180">
        <w:rPr>
          <w:lang w:val="es-ES_tradnl"/>
        </w:rPr>
        <w:t>campagnes</w:t>
      </w:r>
      <w:proofErr w:type="spellEnd"/>
      <w:r w:rsidRPr="00DE5180">
        <w:rPr>
          <w:lang w:val="es-ES_tradnl"/>
        </w:rPr>
        <w:t xml:space="preserve"> </w:t>
      </w:r>
      <w:proofErr w:type="spellStart"/>
      <w:r w:rsidRPr="00DE5180">
        <w:rPr>
          <w:lang w:val="es-ES_tradnl"/>
        </w:rPr>
        <w:t>électorales</w:t>
      </w:r>
      <w:proofErr w:type="spellEnd"/>
      <w:r w:rsidRPr="00DE5180">
        <w:rPr>
          <w:lang w:val="es-ES_tradnl"/>
        </w:rPr>
        <w:t xml:space="preserve">. </w:t>
      </w:r>
      <w:r w:rsidRPr="00B52C97">
        <w:t xml:space="preserve">On a </w:t>
      </w:r>
      <w:proofErr w:type="spellStart"/>
      <w:r w:rsidRPr="00B52C97">
        <w:t>l'impression</w:t>
      </w:r>
      <w:proofErr w:type="spellEnd"/>
      <w:r w:rsidRPr="00B52C97">
        <w:t xml:space="preserve"> </w:t>
      </w:r>
      <w:proofErr w:type="spellStart"/>
      <w:r w:rsidRPr="00B52C97">
        <w:t>que</w:t>
      </w:r>
      <w:proofErr w:type="spellEnd"/>
      <w:r w:rsidRPr="00B52C97">
        <w:t xml:space="preserve"> tout le monde s'emballe, mais au bout d'un moment, tout s'essouffle et on reprend ses activités habituelles.</w:t>
      </w:r>
    </w:p>
    <w:p w14:paraId="3D62BC50" w14:textId="77777777" w:rsidR="00537C57" w:rsidRPr="00B52C97" w:rsidRDefault="00537C57" w:rsidP="00537C57">
      <w:pPr>
        <w:spacing w:line="240" w:lineRule="auto"/>
        <w:ind w:firstLine="0"/>
        <w:jc w:val="both"/>
      </w:pPr>
      <w:r w:rsidRPr="00B52C97">
        <w:t xml:space="preserve">Les églises connaissent parfois un grand renouveau et tout le monde est enflammé pendant des semaines, voire des mois. Mais en un an ou deux, presque tout redevient comme avant. Même dans notre vie, nous traversons ces moments. Nous prenons des résolutions pour la nouvelle année ou nous promettons que les choses vont changer et, pendant un temps, nous constatons une amélioration. Mais trop souvent, nous nous replions sur nous-mêmes. C'est dans la nature du </w:t>
      </w:r>
      <w:proofErr w:type="spellStart"/>
      <w:r w:rsidRPr="00B52C97">
        <w:t>renouveau</w:t>
      </w:r>
      <w:proofErr w:type="spellEnd"/>
      <w:r w:rsidRPr="00B52C97">
        <w:t xml:space="preserve"> de </w:t>
      </w:r>
      <w:proofErr w:type="spellStart"/>
      <w:r w:rsidRPr="00B52C97">
        <w:t>s'essouffler</w:t>
      </w:r>
      <w:proofErr w:type="spellEnd"/>
      <w:r w:rsidRPr="00B52C97">
        <w:t>.</w:t>
      </w:r>
    </w:p>
    <w:p w14:paraId="0FDF29F3" w14:textId="77777777" w:rsidR="00537C57" w:rsidRPr="00B52C97" w:rsidRDefault="00537C57" w:rsidP="00537C57">
      <w:pPr>
        <w:spacing w:line="240" w:lineRule="auto"/>
        <w:ind w:firstLine="0"/>
        <w:jc w:val="both"/>
      </w:pPr>
      <w:proofErr w:type="spellStart"/>
      <w:r w:rsidRPr="00DE5180">
        <w:rPr>
          <w:lang w:val="es-ES_tradnl"/>
        </w:rPr>
        <w:t>Auparavant</w:t>
      </w:r>
      <w:proofErr w:type="spellEnd"/>
      <w:r w:rsidRPr="00DE5180">
        <w:rPr>
          <w:lang w:val="es-ES_tradnl"/>
        </w:rPr>
        <w:t xml:space="preserve">, le </w:t>
      </w:r>
      <w:proofErr w:type="spellStart"/>
      <w:r w:rsidRPr="00DE5180">
        <w:rPr>
          <w:lang w:val="es-ES_tradnl"/>
        </w:rPr>
        <w:t>prêtre</w:t>
      </w:r>
      <w:proofErr w:type="spellEnd"/>
      <w:r w:rsidRPr="00DE5180">
        <w:rPr>
          <w:lang w:val="es-ES_tradnl"/>
        </w:rPr>
        <w:t xml:space="preserve"> </w:t>
      </w:r>
      <w:proofErr w:type="spellStart"/>
      <w:r w:rsidRPr="00DE5180">
        <w:rPr>
          <w:lang w:val="es-ES_tradnl"/>
        </w:rPr>
        <w:t>Éliashib</w:t>
      </w:r>
      <w:proofErr w:type="spellEnd"/>
      <w:r w:rsidRPr="00DE5180">
        <w:rPr>
          <w:lang w:val="es-ES_tradnl"/>
        </w:rPr>
        <w:t xml:space="preserve"> </w:t>
      </w:r>
      <w:proofErr w:type="spellStart"/>
      <w:r w:rsidRPr="00DE5180">
        <w:rPr>
          <w:lang w:val="es-ES_tradnl"/>
        </w:rPr>
        <w:t>avait</w:t>
      </w:r>
      <w:proofErr w:type="spellEnd"/>
      <w:r w:rsidRPr="00DE5180">
        <w:rPr>
          <w:lang w:val="es-ES_tradnl"/>
        </w:rPr>
        <w:t xml:space="preserve"> </w:t>
      </w:r>
      <w:proofErr w:type="spellStart"/>
      <w:r w:rsidRPr="00DE5180">
        <w:rPr>
          <w:lang w:val="es-ES_tradnl"/>
        </w:rPr>
        <w:t>été</w:t>
      </w:r>
      <w:proofErr w:type="spellEnd"/>
      <w:r w:rsidRPr="00DE5180">
        <w:rPr>
          <w:lang w:val="es-ES_tradnl"/>
        </w:rPr>
        <w:t xml:space="preserve"> </w:t>
      </w:r>
      <w:proofErr w:type="spellStart"/>
      <w:r w:rsidRPr="00DE5180">
        <w:rPr>
          <w:lang w:val="es-ES_tradnl"/>
        </w:rPr>
        <w:t>chargé</w:t>
      </w:r>
      <w:proofErr w:type="spellEnd"/>
      <w:r w:rsidRPr="00DE5180">
        <w:rPr>
          <w:lang w:val="es-ES_tradnl"/>
        </w:rPr>
        <w:t xml:space="preserve"> des </w:t>
      </w:r>
      <w:proofErr w:type="spellStart"/>
      <w:r w:rsidRPr="00DE5180">
        <w:rPr>
          <w:lang w:val="es-ES_tradnl"/>
        </w:rPr>
        <w:t>réserves</w:t>
      </w:r>
      <w:proofErr w:type="spellEnd"/>
      <w:r w:rsidRPr="00DE5180">
        <w:rPr>
          <w:lang w:val="es-ES_tradnl"/>
        </w:rPr>
        <w:t xml:space="preserve"> de la </w:t>
      </w:r>
      <w:proofErr w:type="spellStart"/>
      <w:r w:rsidRPr="00DE5180">
        <w:rPr>
          <w:lang w:val="es-ES_tradnl"/>
        </w:rPr>
        <w:t>maison</w:t>
      </w:r>
      <w:proofErr w:type="spellEnd"/>
      <w:r w:rsidRPr="00DE5180">
        <w:rPr>
          <w:lang w:val="es-ES_tradnl"/>
        </w:rPr>
        <w:t xml:space="preserve"> de </w:t>
      </w:r>
      <w:proofErr w:type="spellStart"/>
      <w:r w:rsidRPr="00DE5180">
        <w:rPr>
          <w:lang w:val="es-ES_tradnl"/>
        </w:rPr>
        <w:t>notre</w:t>
      </w:r>
      <w:proofErr w:type="spellEnd"/>
      <w:r w:rsidRPr="00DE5180">
        <w:rPr>
          <w:lang w:val="es-ES_tradnl"/>
        </w:rPr>
        <w:t xml:space="preserve"> </w:t>
      </w:r>
      <w:proofErr w:type="spellStart"/>
      <w:r w:rsidRPr="00DE5180">
        <w:rPr>
          <w:lang w:val="es-ES_tradnl"/>
        </w:rPr>
        <w:t>Dieu</w:t>
      </w:r>
      <w:proofErr w:type="spellEnd"/>
      <w:r w:rsidRPr="00DE5180">
        <w:rPr>
          <w:lang w:val="es-ES_tradnl"/>
        </w:rPr>
        <w:t xml:space="preserve">. </w:t>
      </w:r>
      <w:proofErr w:type="spellStart"/>
      <w:r w:rsidRPr="00DE5180">
        <w:rPr>
          <w:lang w:val="es-ES_tradnl"/>
        </w:rPr>
        <w:t>Il</w:t>
      </w:r>
      <w:proofErr w:type="spellEnd"/>
      <w:r w:rsidRPr="00DE5180">
        <w:rPr>
          <w:lang w:val="es-ES_tradnl"/>
        </w:rPr>
        <w:t xml:space="preserve"> </w:t>
      </w:r>
      <w:proofErr w:type="spellStart"/>
      <w:r w:rsidRPr="00DE5180">
        <w:rPr>
          <w:lang w:val="es-ES_tradnl"/>
        </w:rPr>
        <w:t>était</w:t>
      </w:r>
      <w:proofErr w:type="spellEnd"/>
      <w:r w:rsidRPr="00DE5180">
        <w:rPr>
          <w:lang w:val="es-ES_tradnl"/>
        </w:rPr>
        <w:t xml:space="preserve"> </w:t>
      </w:r>
      <w:proofErr w:type="spellStart"/>
      <w:r w:rsidRPr="00DE5180">
        <w:rPr>
          <w:lang w:val="es-ES_tradnl"/>
        </w:rPr>
        <w:t>proche</w:t>
      </w:r>
      <w:proofErr w:type="spellEnd"/>
      <w:r w:rsidRPr="00DE5180">
        <w:rPr>
          <w:lang w:val="es-ES_tradnl"/>
        </w:rPr>
        <w:t xml:space="preserve"> de </w:t>
      </w:r>
      <w:proofErr w:type="spellStart"/>
      <w:r w:rsidRPr="00DE5180">
        <w:rPr>
          <w:lang w:val="es-ES_tradnl"/>
        </w:rPr>
        <w:t>Tobija</w:t>
      </w:r>
      <w:proofErr w:type="spellEnd"/>
      <w:r w:rsidRPr="00DE5180">
        <w:rPr>
          <w:lang w:val="es-ES_tradnl"/>
        </w:rPr>
        <w:t xml:space="preserve"> et </w:t>
      </w:r>
      <w:proofErr w:type="spellStart"/>
      <w:r w:rsidRPr="00DE5180">
        <w:rPr>
          <w:lang w:val="es-ES_tradnl"/>
        </w:rPr>
        <w:t>il</w:t>
      </w:r>
      <w:proofErr w:type="spellEnd"/>
      <w:r w:rsidRPr="00DE5180">
        <w:rPr>
          <w:lang w:val="es-ES_tradnl"/>
        </w:rPr>
        <w:t xml:space="preserve"> lui </w:t>
      </w:r>
      <w:proofErr w:type="spellStart"/>
      <w:r w:rsidRPr="00DE5180">
        <w:rPr>
          <w:lang w:val="es-ES_tradnl"/>
        </w:rPr>
        <w:t>avait</w:t>
      </w:r>
      <w:proofErr w:type="spellEnd"/>
      <w:r w:rsidRPr="00DE5180">
        <w:rPr>
          <w:lang w:val="es-ES_tradnl"/>
        </w:rPr>
        <w:t xml:space="preserve"> </w:t>
      </w:r>
      <w:proofErr w:type="spellStart"/>
      <w:r w:rsidRPr="00DE5180">
        <w:rPr>
          <w:lang w:val="es-ES_tradnl"/>
        </w:rPr>
        <w:t>fourni</w:t>
      </w:r>
      <w:proofErr w:type="spellEnd"/>
      <w:r w:rsidRPr="00DE5180">
        <w:rPr>
          <w:lang w:val="es-ES_tradnl"/>
        </w:rPr>
        <w:t xml:space="preserve"> une grande </w:t>
      </w:r>
      <w:proofErr w:type="spellStart"/>
      <w:r w:rsidRPr="00DE5180">
        <w:rPr>
          <w:lang w:val="es-ES_tradnl"/>
        </w:rPr>
        <w:t>pièce</w:t>
      </w:r>
      <w:proofErr w:type="spellEnd"/>
      <w:r w:rsidRPr="00DE5180">
        <w:rPr>
          <w:lang w:val="es-ES_tradnl"/>
        </w:rPr>
        <w:t xml:space="preserve"> </w:t>
      </w:r>
      <w:proofErr w:type="spellStart"/>
      <w:r w:rsidRPr="00DE5180">
        <w:rPr>
          <w:lang w:val="es-ES_tradnl"/>
        </w:rPr>
        <w:t>autrefois</w:t>
      </w:r>
      <w:proofErr w:type="spellEnd"/>
      <w:r w:rsidRPr="00DE5180">
        <w:rPr>
          <w:lang w:val="es-ES_tradnl"/>
        </w:rPr>
        <w:t xml:space="preserve"> </w:t>
      </w:r>
      <w:proofErr w:type="spellStart"/>
      <w:r w:rsidRPr="00DE5180">
        <w:rPr>
          <w:lang w:val="es-ES_tradnl"/>
        </w:rPr>
        <w:t>utilisée</w:t>
      </w:r>
      <w:proofErr w:type="spellEnd"/>
      <w:r w:rsidRPr="00DE5180">
        <w:rPr>
          <w:lang w:val="es-ES_tradnl"/>
        </w:rPr>
        <w:t xml:space="preserve"> </w:t>
      </w:r>
      <w:proofErr w:type="spellStart"/>
      <w:r w:rsidRPr="00DE5180">
        <w:rPr>
          <w:lang w:val="es-ES_tradnl"/>
        </w:rPr>
        <w:t>pour</w:t>
      </w:r>
      <w:proofErr w:type="spellEnd"/>
      <w:r w:rsidRPr="00DE5180">
        <w:rPr>
          <w:lang w:val="es-ES_tradnl"/>
        </w:rPr>
        <w:t xml:space="preserve"> </w:t>
      </w:r>
      <w:proofErr w:type="spellStart"/>
      <w:r w:rsidRPr="00DE5180">
        <w:rPr>
          <w:lang w:val="es-ES_tradnl"/>
        </w:rPr>
        <w:t>entreposer</w:t>
      </w:r>
      <w:proofErr w:type="spellEnd"/>
      <w:r w:rsidRPr="00DE5180">
        <w:rPr>
          <w:lang w:val="es-ES_tradnl"/>
        </w:rPr>
        <w:t xml:space="preserve"> les </w:t>
      </w:r>
      <w:proofErr w:type="spellStart"/>
      <w:r w:rsidRPr="00DE5180">
        <w:rPr>
          <w:lang w:val="es-ES_tradnl"/>
        </w:rPr>
        <w:t>offrandes</w:t>
      </w:r>
      <w:proofErr w:type="spellEnd"/>
      <w:r w:rsidRPr="00DE5180">
        <w:rPr>
          <w:lang w:val="es-ES_tradnl"/>
        </w:rPr>
        <w:t xml:space="preserve">, </w:t>
      </w:r>
      <w:proofErr w:type="spellStart"/>
      <w:r w:rsidRPr="00DE5180">
        <w:rPr>
          <w:lang w:val="es-ES_tradnl"/>
        </w:rPr>
        <w:t>l'encens</w:t>
      </w:r>
      <w:proofErr w:type="spellEnd"/>
      <w:r w:rsidRPr="00DE5180">
        <w:rPr>
          <w:lang w:val="es-ES_tradnl"/>
        </w:rPr>
        <w:t xml:space="preserve"> et les </w:t>
      </w:r>
      <w:proofErr w:type="spellStart"/>
      <w:r w:rsidRPr="00DE5180">
        <w:rPr>
          <w:lang w:val="es-ES_tradnl"/>
        </w:rPr>
        <w:t>ustensiles</w:t>
      </w:r>
      <w:proofErr w:type="spellEnd"/>
      <w:r w:rsidRPr="00DE5180">
        <w:rPr>
          <w:lang w:val="es-ES_tradnl"/>
        </w:rPr>
        <w:t xml:space="preserve"> du temple, </w:t>
      </w:r>
      <w:proofErr w:type="spellStart"/>
      <w:r w:rsidRPr="00DE5180">
        <w:rPr>
          <w:lang w:val="es-ES_tradnl"/>
        </w:rPr>
        <w:t>ainsi</w:t>
      </w:r>
      <w:proofErr w:type="spellEnd"/>
      <w:r w:rsidRPr="00DE5180">
        <w:rPr>
          <w:lang w:val="es-ES_tradnl"/>
        </w:rPr>
        <w:t xml:space="preserve"> que les </w:t>
      </w:r>
      <w:proofErr w:type="spellStart"/>
      <w:r w:rsidRPr="00DE5180">
        <w:rPr>
          <w:lang w:val="es-ES_tradnl"/>
        </w:rPr>
        <w:t>dîmes</w:t>
      </w:r>
      <w:proofErr w:type="spellEnd"/>
      <w:r w:rsidRPr="00DE5180">
        <w:rPr>
          <w:lang w:val="es-ES_tradnl"/>
        </w:rPr>
        <w:t xml:space="preserve"> de </w:t>
      </w:r>
      <w:proofErr w:type="spellStart"/>
      <w:r w:rsidRPr="00DE5180">
        <w:rPr>
          <w:lang w:val="es-ES_tradnl"/>
        </w:rPr>
        <w:t>blé</w:t>
      </w:r>
      <w:proofErr w:type="spellEnd"/>
      <w:r w:rsidRPr="00DE5180">
        <w:rPr>
          <w:lang w:val="es-ES_tradnl"/>
        </w:rPr>
        <w:t xml:space="preserve">, de </w:t>
      </w:r>
      <w:proofErr w:type="spellStart"/>
      <w:r w:rsidRPr="00DE5180">
        <w:rPr>
          <w:lang w:val="es-ES_tradnl"/>
        </w:rPr>
        <w:t>vin</w:t>
      </w:r>
      <w:proofErr w:type="spellEnd"/>
      <w:r w:rsidRPr="00DE5180">
        <w:rPr>
          <w:lang w:val="es-ES_tradnl"/>
        </w:rPr>
        <w:t xml:space="preserve"> </w:t>
      </w:r>
      <w:proofErr w:type="spellStart"/>
      <w:r w:rsidRPr="00DE5180">
        <w:rPr>
          <w:lang w:val="es-ES_tradnl"/>
        </w:rPr>
        <w:t>nouveau</w:t>
      </w:r>
      <w:proofErr w:type="spellEnd"/>
      <w:r w:rsidRPr="00DE5180">
        <w:rPr>
          <w:lang w:val="es-ES_tradnl"/>
        </w:rPr>
        <w:t xml:space="preserve"> et </w:t>
      </w:r>
      <w:proofErr w:type="spellStart"/>
      <w:r w:rsidRPr="00DE5180">
        <w:rPr>
          <w:lang w:val="es-ES_tradnl"/>
        </w:rPr>
        <w:t>d'huile</w:t>
      </w:r>
      <w:proofErr w:type="spellEnd"/>
      <w:r w:rsidRPr="00DE5180">
        <w:rPr>
          <w:lang w:val="es-ES_tradnl"/>
        </w:rPr>
        <w:t xml:space="preserve"> prescrites </w:t>
      </w:r>
      <w:proofErr w:type="spellStart"/>
      <w:r w:rsidRPr="00DE5180">
        <w:rPr>
          <w:lang w:val="es-ES_tradnl"/>
        </w:rPr>
        <w:t>pour</w:t>
      </w:r>
      <w:proofErr w:type="spellEnd"/>
      <w:r w:rsidRPr="00DE5180">
        <w:rPr>
          <w:lang w:val="es-ES_tradnl"/>
        </w:rPr>
        <w:t xml:space="preserve"> les </w:t>
      </w:r>
      <w:proofErr w:type="spellStart"/>
      <w:r w:rsidRPr="00DE5180">
        <w:rPr>
          <w:lang w:val="es-ES_tradnl"/>
        </w:rPr>
        <w:t>Lévites</w:t>
      </w:r>
      <w:proofErr w:type="spellEnd"/>
      <w:r w:rsidRPr="00DE5180">
        <w:rPr>
          <w:lang w:val="es-ES_tradnl"/>
        </w:rPr>
        <w:t xml:space="preserve">, les chantres et les portiers, et les </w:t>
      </w:r>
      <w:proofErr w:type="spellStart"/>
      <w:r w:rsidRPr="00DE5180">
        <w:rPr>
          <w:lang w:val="es-ES_tradnl"/>
        </w:rPr>
        <w:t>contributions</w:t>
      </w:r>
      <w:proofErr w:type="spellEnd"/>
      <w:r w:rsidRPr="00DE5180">
        <w:rPr>
          <w:lang w:val="es-ES_tradnl"/>
        </w:rPr>
        <w:t xml:space="preserve"> </w:t>
      </w:r>
      <w:r w:rsidRPr="00DE5180">
        <w:rPr>
          <w:lang w:val="es-ES_tradnl"/>
        </w:rPr>
        <w:lastRenderedPageBreak/>
        <w:t xml:space="preserve">des </w:t>
      </w:r>
      <w:proofErr w:type="spellStart"/>
      <w:r w:rsidRPr="00DE5180">
        <w:rPr>
          <w:lang w:val="es-ES_tradnl"/>
        </w:rPr>
        <w:t>prêtres</w:t>
      </w:r>
      <w:proofErr w:type="spellEnd"/>
      <w:r w:rsidRPr="00DE5180">
        <w:rPr>
          <w:lang w:val="es-ES_tradnl"/>
        </w:rPr>
        <w:t xml:space="preserve">. </w:t>
      </w:r>
      <w:r w:rsidRPr="00B52C97">
        <w:t xml:space="preserve">Mais pendant tout </w:t>
      </w:r>
      <w:proofErr w:type="spellStart"/>
      <w:r w:rsidRPr="00B52C97">
        <w:t>ce</w:t>
      </w:r>
      <w:proofErr w:type="spellEnd"/>
      <w:r w:rsidRPr="00B52C97">
        <w:t xml:space="preserve"> temps, je n'étais pas à Jérusalem. Car, la trente-deuxième année d'Artaxerxès, roi de Babylone, j'étais retourné auprès du roi. </w:t>
      </w:r>
      <w:r w:rsidRPr="00DE5180">
        <w:rPr>
          <w:lang w:val="es-ES_tradnl"/>
        </w:rPr>
        <w:t xml:space="preserve">Quelque temps plus tard, je lui ai demandé la permission et je suis revenu à Jérusalem. C'est là que j'ai appris le mal qu'Éliashib avait fait en fournissant à Tobija une pièce dans le parvis de la maison de notre Dieu. </w:t>
      </w:r>
      <w:r w:rsidRPr="00B52C97">
        <w:t>(Néhémie 13:4-7)</w:t>
      </w:r>
    </w:p>
    <w:p w14:paraId="7F58FD6E" w14:textId="77777777" w:rsidR="00537C57" w:rsidRPr="00B52C97" w:rsidRDefault="00537C57" w:rsidP="00537C57">
      <w:pPr>
        <w:spacing w:line="240" w:lineRule="auto"/>
        <w:ind w:firstLine="0"/>
        <w:jc w:val="both"/>
      </w:pPr>
      <w:r w:rsidRPr="00B52C97">
        <w:t>Raisons pour lesquelles les renaissances échouent.</w:t>
      </w:r>
    </w:p>
    <w:p w14:paraId="13FF60F8" w14:textId="77777777" w:rsidR="00537C57" w:rsidRPr="00DE5180" w:rsidRDefault="00537C57" w:rsidP="00537C57">
      <w:pPr>
        <w:spacing w:before="0" w:line="240" w:lineRule="auto"/>
        <w:ind w:left="360" w:hanging="360"/>
        <w:jc w:val="both"/>
        <w:rPr>
          <w:lang w:val="es-ES_tradnl"/>
        </w:rPr>
      </w:pPr>
      <w:r w:rsidRPr="00B52C97">
        <w:t xml:space="preserve">1. Les gens cultivent de mauvaises fréquentations. Remarquez Éliashib. C'était un grand prêtre ambitieux et mondain qui resta discret tant que Néhémie était là. Apparemment, il n'appréciait guère Néhémie, et surtout pas sa politique étrangère. </w:t>
      </w:r>
      <w:proofErr w:type="spellStart"/>
      <w:r w:rsidRPr="00DE5180">
        <w:rPr>
          <w:lang w:val="es-ES_tradnl"/>
        </w:rPr>
        <w:t>On</w:t>
      </w:r>
      <w:proofErr w:type="spellEnd"/>
      <w:r w:rsidRPr="00DE5180">
        <w:rPr>
          <w:lang w:val="es-ES_tradnl"/>
        </w:rPr>
        <w:t xml:space="preserve"> se </w:t>
      </w:r>
      <w:proofErr w:type="spellStart"/>
      <w:r w:rsidRPr="00DE5180">
        <w:rPr>
          <w:lang w:val="es-ES_tradnl"/>
        </w:rPr>
        <w:t>souvient</w:t>
      </w:r>
      <w:proofErr w:type="spellEnd"/>
      <w:r w:rsidRPr="00DE5180">
        <w:rPr>
          <w:lang w:val="es-ES_tradnl"/>
        </w:rPr>
        <w:t xml:space="preserve"> que les </w:t>
      </w:r>
      <w:proofErr w:type="spellStart"/>
      <w:r w:rsidRPr="00DE5180">
        <w:rPr>
          <w:lang w:val="es-ES_tradnl"/>
        </w:rPr>
        <w:t>deux</w:t>
      </w:r>
      <w:proofErr w:type="spellEnd"/>
      <w:r w:rsidRPr="00DE5180">
        <w:rPr>
          <w:lang w:val="es-ES_tradnl"/>
        </w:rPr>
        <w:t xml:space="preserve"> </w:t>
      </w:r>
      <w:proofErr w:type="spellStart"/>
      <w:r w:rsidRPr="00DE5180">
        <w:rPr>
          <w:lang w:val="es-ES_tradnl"/>
        </w:rPr>
        <w:t>principaux</w:t>
      </w:r>
      <w:proofErr w:type="spellEnd"/>
      <w:r w:rsidRPr="00DE5180">
        <w:rPr>
          <w:lang w:val="es-ES_tradnl"/>
        </w:rPr>
        <w:t xml:space="preserve"> </w:t>
      </w:r>
      <w:proofErr w:type="spellStart"/>
      <w:r w:rsidRPr="00DE5180">
        <w:rPr>
          <w:lang w:val="es-ES_tradnl"/>
        </w:rPr>
        <w:t>ennemis</w:t>
      </w:r>
      <w:proofErr w:type="spellEnd"/>
      <w:r w:rsidRPr="00DE5180">
        <w:rPr>
          <w:lang w:val="es-ES_tradnl"/>
        </w:rPr>
        <w:t xml:space="preserve"> de </w:t>
      </w:r>
      <w:proofErr w:type="spellStart"/>
      <w:r w:rsidRPr="00DE5180">
        <w:rPr>
          <w:lang w:val="es-ES_tradnl"/>
        </w:rPr>
        <w:t>Néhémie</w:t>
      </w:r>
      <w:proofErr w:type="spellEnd"/>
      <w:r w:rsidRPr="00DE5180">
        <w:rPr>
          <w:lang w:val="es-ES_tradnl"/>
        </w:rPr>
        <w:t xml:space="preserve"> </w:t>
      </w:r>
      <w:proofErr w:type="spellStart"/>
      <w:r w:rsidRPr="00DE5180">
        <w:rPr>
          <w:lang w:val="es-ES_tradnl"/>
        </w:rPr>
        <w:t>tout</w:t>
      </w:r>
      <w:proofErr w:type="spellEnd"/>
      <w:r w:rsidRPr="00DE5180">
        <w:rPr>
          <w:lang w:val="es-ES_tradnl"/>
        </w:rPr>
        <w:t xml:space="preserve"> </w:t>
      </w:r>
      <w:proofErr w:type="spellStart"/>
      <w:r w:rsidRPr="00DE5180">
        <w:rPr>
          <w:lang w:val="es-ES_tradnl"/>
        </w:rPr>
        <w:t>au</w:t>
      </w:r>
      <w:proofErr w:type="spellEnd"/>
      <w:r w:rsidRPr="00DE5180">
        <w:rPr>
          <w:lang w:val="es-ES_tradnl"/>
        </w:rPr>
        <w:t xml:space="preserve"> </w:t>
      </w:r>
      <w:proofErr w:type="spellStart"/>
      <w:r w:rsidRPr="00DE5180">
        <w:rPr>
          <w:lang w:val="es-ES_tradnl"/>
        </w:rPr>
        <w:t>long</w:t>
      </w:r>
      <w:proofErr w:type="spellEnd"/>
      <w:r w:rsidRPr="00DE5180">
        <w:rPr>
          <w:lang w:val="es-ES_tradnl"/>
        </w:rPr>
        <w:t xml:space="preserve"> de </w:t>
      </w:r>
      <w:proofErr w:type="spellStart"/>
      <w:r w:rsidRPr="00DE5180">
        <w:rPr>
          <w:lang w:val="es-ES_tradnl"/>
        </w:rPr>
        <w:t>sa</w:t>
      </w:r>
      <w:proofErr w:type="spellEnd"/>
      <w:r w:rsidRPr="00DE5180">
        <w:rPr>
          <w:lang w:val="es-ES_tradnl"/>
        </w:rPr>
        <w:t xml:space="preserve"> vie </w:t>
      </w:r>
      <w:proofErr w:type="spellStart"/>
      <w:r w:rsidRPr="00DE5180">
        <w:rPr>
          <w:lang w:val="es-ES_tradnl"/>
        </w:rPr>
        <w:t>furent</w:t>
      </w:r>
      <w:proofErr w:type="spellEnd"/>
      <w:r w:rsidRPr="00DE5180">
        <w:rPr>
          <w:lang w:val="es-ES_tradnl"/>
        </w:rPr>
        <w:t xml:space="preserve"> </w:t>
      </w:r>
      <w:proofErr w:type="spellStart"/>
      <w:r w:rsidRPr="00DE5180">
        <w:rPr>
          <w:lang w:val="es-ES_tradnl"/>
        </w:rPr>
        <w:t>Sanballat</w:t>
      </w:r>
      <w:proofErr w:type="spellEnd"/>
      <w:r w:rsidRPr="00DE5180">
        <w:rPr>
          <w:lang w:val="es-ES_tradnl"/>
        </w:rPr>
        <w:t xml:space="preserve">, le </w:t>
      </w:r>
      <w:proofErr w:type="spellStart"/>
      <w:r w:rsidRPr="00DE5180">
        <w:rPr>
          <w:lang w:val="es-ES_tradnl"/>
        </w:rPr>
        <w:t>Horonite</w:t>
      </w:r>
      <w:proofErr w:type="spellEnd"/>
      <w:r w:rsidRPr="00DE5180">
        <w:rPr>
          <w:lang w:val="es-ES_tradnl"/>
        </w:rPr>
        <w:t xml:space="preserve">, et </w:t>
      </w:r>
      <w:proofErr w:type="spellStart"/>
      <w:r w:rsidRPr="00DE5180">
        <w:rPr>
          <w:lang w:val="es-ES_tradnl"/>
        </w:rPr>
        <w:t>Tobias</w:t>
      </w:r>
      <w:proofErr w:type="spellEnd"/>
      <w:r w:rsidRPr="00DE5180">
        <w:rPr>
          <w:lang w:val="es-ES_tradnl"/>
        </w:rPr>
        <w:t xml:space="preserve">, </w:t>
      </w:r>
      <w:proofErr w:type="spellStart"/>
      <w:r w:rsidRPr="00DE5180">
        <w:rPr>
          <w:lang w:val="es-ES_tradnl"/>
        </w:rPr>
        <w:t>l'Amonite</w:t>
      </w:r>
      <w:proofErr w:type="spellEnd"/>
      <w:r w:rsidRPr="00DE5180">
        <w:rPr>
          <w:lang w:val="es-ES_tradnl"/>
        </w:rPr>
        <w:t xml:space="preserve">. </w:t>
      </w:r>
      <w:proofErr w:type="spellStart"/>
      <w:r w:rsidRPr="00DE5180">
        <w:rPr>
          <w:lang w:val="es-ES_tradnl"/>
        </w:rPr>
        <w:t>Lorsque</w:t>
      </w:r>
      <w:proofErr w:type="spellEnd"/>
      <w:r w:rsidRPr="00DE5180">
        <w:rPr>
          <w:lang w:val="es-ES_tradnl"/>
        </w:rPr>
        <w:t xml:space="preserve"> </w:t>
      </w:r>
      <w:proofErr w:type="spellStart"/>
      <w:r w:rsidRPr="00DE5180">
        <w:rPr>
          <w:lang w:val="es-ES_tradnl"/>
        </w:rPr>
        <w:t>Néhémie</w:t>
      </w:r>
      <w:proofErr w:type="spellEnd"/>
      <w:r w:rsidRPr="00DE5180">
        <w:rPr>
          <w:lang w:val="es-ES_tradnl"/>
        </w:rPr>
        <w:t xml:space="preserve"> </w:t>
      </w:r>
      <w:proofErr w:type="spellStart"/>
      <w:r w:rsidRPr="00DE5180">
        <w:rPr>
          <w:lang w:val="es-ES_tradnl"/>
        </w:rPr>
        <w:t>retourne</w:t>
      </w:r>
      <w:proofErr w:type="spellEnd"/>
      <w:r w:rsidRPr="00DE5180">
        <w:rPr>
          <w:lang w:val="es-ES_tradnl"/>
        </w:rPr>
        <w:t xml:space="preserve"> </w:t>
      </w:r>
      <w:proofErr w:type="spellStart"/>
      <w:r w:rsidRPr="00DE5180">
        <w:rPr>
          <w:lang w:val="es-ES_tradnl"/>
        </w:rPr>
        <w:t>auprès</w:t>
      </w:r>
      <w:proofErr w:type="spellEnd"/>
      <w:r w:rsidRPr="00DE5180">
        <w:rPr>
          <w:lang w:val="es-ES_tradnl"/>
        </w:rPr>
        <w:t xml:space="preserve"> </w:t>
      </w:r>
      <w:proofErr w:type="spellStart"/>
      <w:r w:rsidRPr="00DE5180">
        <w:rPr>
          <w:lang w:val="es-ES_tradnl"/>
        </w:rPr>
        <w:t>d'Artaxerxès</w:t>
      </w:r>
      <w:proofErr w:type="spellEnd"/>
      <w:r w:rsidRPr="00DE5180">
        <w:rPr>
          <w:lang w:val="es-ES_tradnl"/>
        </w:rPr>
        <w:t xml:space="preserve">, </w:t>
      </w:r>
      <w:proofErr w:type="spellStart"/>
      <w:r w:rsidRPr="00DE5180">
        <w:rPr>
          <w:lang w:val="es-ES_tradnl"/>
        </w:rPr>
        <w:t>Éliashib</w:t>
      </w:r>
      <w:proofErr w:type="spellEnd"/>
      <w:r w:rsidRPr="00DE5180">
        <w:rPr>
          <w:lang w:val="es-ES_tradnl"/>
        </w:rPr>
        <w:t xml:space="preserve"> </w:t>
      </w:r>
      <w:proofErr w:type="spellStart"/>
      <w:r w:rsidRPr="00DE5180">
        <w:rPr>
          <w:lang w:val="es-ES_tradnl"/>
        </w:rPr>
        <w:t>établit</w:t>
      </w:r>
      <w:proofErr w:type="spellEnd"/>
      <w:r w:rsidRPr="00DE5180">
        <w:rPr>
          <w:lang w:val="es-ES_tradnl"/>
        </w:rPr>
        <w:t xml:space="preserve"> </w:t>
      </w:r>
      <w:proofErr w:type="spellStart"/>
      <w:r w:rsidRPr="00DE5180">
        <w:rPr>
          <w:lang w:val="es-ES_tradnl"/>
        </w:rPr>
        <w:t>ou</w:t>
      </w:r>
      <w:proofErr w:type="spellEnd"/>
      <w:r w:rsidRPr="00DE5180">
        <w:rPr>
          <w:lang w:val="es-ES_tradnl"/>
        </w:rPr>
        <w:t xml:space="preserve"> </w:t>
      </w:r>
      <w:proofErr w:type="spellStart"/>
      <w:r w:rsidRPr="00DE5180">
        <w:rPr>
          <w:lang w:val="es-ES_tradnl"/>
        </w:rPr>
        <w:t>rétablit</w:t>
      </w:r>
      <w:proofErr w:type="spellEnd"/>
      <w:r w:rsidRPr="00DE5180">
        <w:rPr>
          <w:lang w:val="es-ES_tradnl"/>
        </w:rPr>
        <w:t xml:space="preserve"> une </w:t>
      </w:r>
      <w:proofErr w:type="spellStart"/>
      <w:r w:rsidRPr="00DE5180">
        <w:rPr>
          <w:lang w:val="es-ES_tradnl"/>
        </w:rPr>
        <w:t>relation</w:t>
      </w:r>
      <w:proofErr w:type="spellEnd"/>
      <w:r w:rsidRPr="00DE5180">
        <w:rPr>
          <w:lang w:val="es-ES_tradnl"/>
        </w:rPr>
        <w:t xml:space="preserve"> </w:t>
      </w:r>
      <w:proofErr w:type="spellStart"/>
      <w:r w:rsidRPr="00DE5180">
        <w:rPr>
          <w:lang w:val="es-ES_tradnl"/>
        </w:rPr>
        <w:t>avec</w:t>
      </w:r>
      <w:proofErr w:type="spellEnd"/>
      <w:r w:rsidRPr="00DE5180">
        <w:rPr>
          <w:lang w:val="es-ES_tradnl"/>
        </w:rPr>
        <w:t xml:space="preserve"> </w:t>
      </w:r>
      <w:proofErr w:type="spellStart"/>
      <w:r w:rsidRPr="00DE5180">
        <w:rPr>
          <w:lang w:val="es-ES_tradnl"/>
        </w:rPr>
        <w:t>Tobias</w:t>
      </w:r>
      <w:proofErr w:type="spellEnd"/>
      <w:r w:rsidRPr="00DE5180">
        <w:rPr>
          <w:lang w:val="es-ES_tradnl"/>
        </w:rPr>
        <w:t xml:space="preserve">. Le </w:t>
      </w:r>
      <w:proofErr w:type="spellStart"/>
      <w:r w:rsidRPr="00DE5180">
        <w:rPr>
          <w:lang w:val="es-ES_tradnl"/>
        </w:rPr>
        <w:t>verset</w:t>
      </w:r>
      <w:proofErr w:type="spellEnd"/>
      <w:r w:rsidRPr="00DE5180">
        <w:rPr>
          <w:lang w:val="es-ES_tradnl"/>
        </w:rPr>
        <w:t xml:space="preserve"> 4 </w:t>
      </w:r>
      <w:proofErr w:type="spellStart"/>
      <w:proofErr w:type="gramStart"/>
      <w:r w:rsidRPr="00DE5180">
        <w:rPr>
          <w:lang w:val="es-ES_tradnl"/>
        </w:rPr>
        <w:t>déclare</w:t>
      </w:r>
      <w:proofErr w:type="spellEnd"/>
      <w:r w:rsidRPr="00DE5180">
        <w:rPr>
          <w:lang w:val="es-ES_tradnl"/>
        </w:rPr>
        <w:t> :</w:t>
      </w:r>
      <w:proofErr w:type="gramEnd"/>
      <w:r w:rsidRPr="00DE5180">
        <w:rPr>
          <w:lang w:val="es-ES_tradnl"/>
        </w:rPr>
        <w:t xml:space="preserve"> </w:t>
      </w:r>
      <w:proofErr w:type="gramStart"/>
      <w:r w:rsidRPr="00DE5180">
        <w:rPr>
          <w:lang w:val="es-ES_tradnl"/>
        </w:rPr>
        <w:t>« </w:t>
      </w:r>
      <w:proofErr w:type="spellStart"/>
      <w:r w:rsidRPr="00DE5180">
        <w:rPr>
          <w:lang w:val="es-ES_tradnl"/>
        </w:rPr>
        <w:t>Il</w:t>
      </w:r>
      <w:proofErr w:type="spellEnd"/>
      <w:proofErr w:type="gramEnd"/>
      <w:r w:rsidRPr="00DE5180">
        <w:rPr>
          <w:lang w:val="es-ES_tradnl"/>
        </w:rPr>
        <w:t xml:space="preserve"> </w:t>
      </w:r>
      <w:proofErr w:type="spellStart"/>
      <w:r w:rsidRPr="00DE5180">
        <w:rPr>
          <w:lang w:val="es-ES_tradnl"/>
        </w:rPr>
        <w:t>était</w:t>
      </w:r>
      <w:proofErr w:type="spellEnd"/>
      <w:r w:rsidRPr="00DE5180">
        <w:rPr>
          <w:lang w:val="es-ES_tradnl"/>
        </w:rPr>
        <w:t xml:space="preserve"> </w:t>
      </w:r>
      <w:proofErr w:type="spellStart"/>
      <w:r w:rsidRPr="00DE5180">
        <w:rPr>
          <w:lang w:val="es-ES_tradnl"/>
        </w:rPr>
        <w:t>étroitement</w:t>
      </w:r>
      <w:proofErr w:type="spellEnd"/>
      <w:r w:rsidRPr="00DE5180">
        <w:rPr>
          <w:lang w:val="es-ES_tradnl"/>
        </w:rPr>
        <w:t xml:space="preserve"> </w:t>
      </w:r>
      <w:proofErr w:type="spellStart"/>
      <w:r w:rsidRPr="00DE5180">
        <w:rPr>
          <w:lang w:val="es-ES_tradnl"/>
        </w:rPr>
        <w:t>lié</w:t>
      </w:r>
      <w:proofErr w:type="spellEnd"/>
      <w:r w:rsidRPr="00DE5180">
        <w:rPr>
          <w:lang w:val="es-ES_tradnl"/>
        </w:rPr>
        <w:t xml:space="preserve"> à </w:t>
      </w:r>
      <w:proofErr w:type="spellStart"/>
      <w:r w:rsidRPr="00DE5180">
        <w:rPr>
          <w:lang w:val="es-ES_tradnl"/>
        </w:rPr>
        <w:t>Tobias</w:t>
      </w:r>
      <w:proofErr w:type="spellEnd"/>
      <w:proofErr w:type="gramStart"/>
      <w:r w:rsidRPr="00DE5180">
        <w:rPr>
          <w:lang w:val="es-ES_tradnl"/>
        </w:rPr>
        <w:t>. »</w:t>
      </w:r>
      <w:proofErr w:type="gramEnd"/>
      <w:r w:rsidRPr="00DE5180">
        <w:rPr>
          <w:lang w:val="es-ES_tradnl"/>
        </w:rPr>
        <w:t xml:space="preserve"> Le </w:t>
      </w:r>
      <w:proofErr w:type="spellStart"/>
      <w:r w:rsidRPr="00DE5180">
        <w:rPr>
          <w:lang w:val="es-ES_tradnl"/>
        </w:rPr>
        <w:t>verset</w:t>
      </w:r>
      <w:proofErr w:type="spellEnd"/>
      <w:r w:rsidRPr="00DE5180">
        <w:rPr>
          <w:lang w:val="es-ES_tradnl"/>
        </w:rPr>
        <w:t xml:space="preserve"> 5 </w:t>
      </w:r>
      <w:proofErr w:type="spellStart"/>
      <w:proofErr w:type="gramStart"/>
      <w:r w:rsidRPr="00DE5180">
        <w:rPr>
          <w:lang w:val="es-ES_tradnl"/>
        </w:rPr>
        <w:t>précise</w:t>
      </w:r>
      <w:proofErr w:type="spellEnd"/>
      <w:r w:rsidRPr="00DE5180">
        <w:rPr>
          <w:lang w:val="es-ES_tradnl"/>
        </w:rPr>
        <w:t> :</w:t>
      </w:r>
      <w:proofErr w:type="gramEnd"/>
      <w:r w:rsidRPr="00DE5180">
        <w:rPr>
          <w:lang w:val="es-ES_tradnl"/>
        </w:rPr>
        <w:t xml:space="preserve"> </w:t>
      </w:r>
      <w:proofErr w:type="gramStart"/>
      <w:r w:rsidRPr="00DE5180">
        <w:rPr>
          <w:lang w:val="es-ES_tradnl"/>
        </w:rPr>
        <w:t>« </w:t>
      </w:r>
      <w:proofErr w:type="spellStart"/>
      <w:r w:rsidRPr="00DE5180">
        <w:rPr>
          <w:lang w:val="es-ES_tradnl"/>
        </w:rPr>
        <w:t>Il</w:t>
      </w:r>
      <w:proofErr w:type="spellEnd"/>
      <w:proofErr w:type="gramEnd"/>
      <w:r w:rsidRPr="00DE5180">
        <w:rPr>
          <w:lang w:val="es-ES_tradnl"/>
        </w:rPr>
        <w:t xml:space="preserve"> lui </w:t>
      </w:r>
      <w:proofErr w:type="spellStart"/>
      <w:r w:rsidRPr="00DE5180">
        <w:rPr>
          <w:lang w:val="es-ES_tradnl"/>
        </w:rPr>
        <w:t>prépara</w:t>
      </w:r>
      <w:proofErr w:type="spellEnd"/>
      <w:r w:rsidRPr="00DE5180">
        <w:rPr>
          <w:lang w:val="es-ES_tradnl"/>
        </w:rPr>
        <w:t xml:space="preserve"> </w:t>
      </w:r>
      <w:proofErr w:type="spellStart"/>
      <w:r w:rsidRPr="00DE5180">
        <w:rPr>
          <w:lang w:val="es-ES_tradnl"/>
        </w:rPr>
        <w:t>même</w:t>
      </w:r>
      <w:proofErr w:type="spellEnd"/>
      <w:r w:rsidRPr="00DE5180">
        <w:rPr>
          <w:lang w:val="es-ES_tradnl"/>
        </w:rPr>
        <w:t xml:space="preserve"> une chambre</w:t>
      </w:r>
      <w:proofErr w:type="gramStart"/>
      <w:r w:rsidRPr="00DE5180">
        <w:rPr>
          <w:lang w:val="es-ES_tradnl"/>
        </w:rPr>
        <w:t>. »</w:t>
      </w:r>
      <w:proofErr w:type="gramEnd"/>
      <w:r w:rsidRPr="00DE5180">
        <w:rPr>
          <w:lang w:val="es-ES_tradnl"/>
        </w:rPr>
        <w:t xml:space="preserve"> Et </w:t>
      </w:r>
      <w:proofErr w:type="spellStart"/>
      <w:r w:rsidRPr="00DE5180">
        <w:rPr>
          <w:lang w:val="es-ES_tradnl"/>
        </w:rPr>
        <w:t>surtout</w:t>
      </w:r>
      <w:proofErr w:type="spellEnd"/>
      <w:r w:rsidRPr="00DE5180">
        <w:rPr>
          <w:lang w:val="es-ES_tradnl"/>
        </w:rPr>
        <w:t xml:space="preserve">, </w:t>
      </w:r>
      <w:proofErr w:type="spellStart"/>
      <w:r w:rsidRPr="00DE5180">
        <w:rPr>
          <w:lang w:val="es-ES_tradnl"/>
        </w:rPr>
        <w:t>dans</w:t>
      </w:r>
      <w:proofErr w:type="spellEnd"/>
      <w:r w:rsidRPr="00DE5180">
        <w:rPr>
          <w:lang w:val="es-ES_tradnl"/>
        </w:rPr>
        <w:t xml:space="preserve"> le temple. </w:t>
      </w:r>
      <w:proofErr w:type="spellStart"/>
      <w:r w:rsidRPr="00DE5180">
        <w:rPr>
          <w:lang w:val="es-ES_tradnl"/>
        </w:rPr>
        <w:t>Voyez-vous</w:t>
      </w:r>
      <w:proofErr w:type="spellEnd"/>
      <w:r w:rsidRPr="00DE5180">
        <w:rPr>
          <w:lang w:val="es-ES_tradnl"/>
        </w:rPr>
        <w:t xml:space="preserve">, à </w:t>
      </w:r>
      <w:proofErr w:type="spellStart"/>
      <w:r w:rsidRPr="00DE5180">
        <w:rPr>
          <w:lang w:val="es-ES_tradnl"/>
        </w:rPr>
        <w:t>cette</w:t>
      </w:r>
      <w:proofErr w:type="spellEnd"/>
      <w:r w:rsidRPr="00DE5180">
        <w:rPr>
          <w:lang w:val="es-ES_tradnl"/>
        </w:rPr>
        <w:t xml:space="preserve"> époque, la </w:t>
      </w:r>
      <w:proofErr w:type="spellStart"/>
      <w:r w:rsidRPr="00DE5180">
        <w:rPr>
          <w:lang w:val="es-ES_tradnl"/>
        </w:rPr>
        <w:t>maison</w:t>
      </w:r>
      <w:proofErr w:type="spellEnd"/>
      <w:r w:rsidRPr="00DE5180">
        <w:rPr>
          <w:lang w:val="es-ES_tradnl"/>
        </w:rPr>
        <w:t xml:space="preserve"> de </w:t>
      </w:r>
      <w:proofErr w:type="spellStart"/>
      <w:r w:rsidRPr="00DE5180">
        <w:rPr>
          <w:lang w:val="es-ES_tradnl"/>
        </w:rPr>
        <w:t>Dieu</w:t>
      </w:r>
      <w:proofErr w:type="spellEnd"/>
      <w:r w:rsidRPr="00DE5180">
        <w:rPr>
          <w:lang w:val="es-ES_tradnl"/>
        </w:rPr>
        <w:t xml:space="preserve"> </w:t>
      </w:r>
      <w:proofErr w:type="spellStart"/>
      <w:r w:rsidRPr="00DE5180">
        <w:rPr>
          <w:lang w:val="es-ES_tradnl"/>
        </w:rPr>
        <w:t>était</w:t>
      </w:r>
      <w:proofErr w:type="spellEnd"/>
      <w:r w:rsidRPr="00DE5180">
        <w:rPr>
          <w:lang w:val="es-ES_tradnl"/>
        </w:rPr>
        <w:t xml:space="preserve"> </w:t>
      </w:r>
      <w:proofErr w:type="spellStart"/>
      <w:r w:rsidRPr="00DE5180">
        <w:rPr>
          <w:lang w:val="es-ES_tradnl"/>
        </w:rPr>
        <w:t>reliée</w:t>
      </w:r>
      <w:proofErr w:type="spellEnd"/>
      <w:r w:rsidRPr="00DE5180">
        <w:rPr>
          <w:lang w:val="es-ES_tradnl"/>
        </w:rPr>
        <w:t xml:space="preserve"> par de grandes chambres, </w:t>
      </w:r>
      <w:proofErr w:type="spellStart"/>
      <w:r w:rsidRPr="00DE5180">
        <w:rPr>
          <w:lang w:val="es-ES_tradnl"/>
        </w:rPr>
        <w:t>où</w:t>
      </w:r>
      <w:proofErr w:type="spellEnd"/>
      <w:r w:rsidRPr="00DE5180">
        <w:rPr>
          <w:lang w:val="es-ES_tradnl"/>
        </w:rPr>
        <w:t xml:space="preserve"> </w:t>
      </w:r>
      <w:proofErr w:type="spellStart"/>
      <w:r w:rsidRPr="00DE5180">
        <w:rPr>
          <w:lang w:val="es-ES_tradnl"/>
        </w:rPr>
        <w:t>l'on</w:t>
      </w:r>
      <w:proofErr w:type="spellEnd"/>
      <w:r w:rsidRPr="00DE5180">
        <w:rPr>
          <w:lang w:val="es-ES_tradnl"/>
        </w:rPr>
        <w:t xml:space="preserve"> </w:t>
      </w:r>
      <w:proofErr w:type="spellStart"/>
      <w:r w:rsidRPr="00DE5180">
        <w:rPr>
          <w:lang w:val="es-ES_tradnl"/>
        </w:rPr>
        <w:t>gardait</w:t>
      </w:r>
      <w:proofErr w:type="spellEnd"/>
      <w:r w:rsidRPr="00DE5180">
        <w:rPr>
          <w:lang w:val="es-ES_tradnl"/>
        </w:rPr>
        <w:t xml:space="preserve"> </w:t>
      </w:r>
      <w:proofErr w:type="spellStart"/>
      <w:r w:rsidRPr="00DE5180">
        <w:rPr>
          <w:lang w:val="es-ES_tradnl"/>
        </w:rPr>
        <w:t>souvent</w:t>
      </w:r>
      <w:proofErr w:type="spellEnd"/>
      <w:r w:rsidRPr="00DE5180">
        <w:rPr>
          <w:lang w:val="es-ES_tradnl"/>
        </w:rPr>
        <w:t xml:space="preserve"> du </w:t>
      </w:r>
      <w:proofErr w:type="spellStart"/>
      <w:r w:rsidRPr="00DE5180">
        <w:rPr>
          <w:lang w:val="es-ES_tradnl"/>
        </w:rPr>
        <w:t>grain</w:t>
      </w:r>
      <w:proofErr w:type="spellEnd"/>
      <w:r w:rsidRPr="00DE5180">
        <w:rPr>
          <w:lang w:val="es-ES_tradnl"/>
        </w:rPr>
        <w:t xml:space="preserve">, des </w:t>
      </w:r>
      <w:proofErr w:type="spellStart"/>
      <w:r w:rsidRPr="00DE5180">
        <w:rPr>
          <w:lang w:val="es-ES_tradnl"/>
        </w:rPr>
        <w:t>ustensiles</w:t>
      </w:r>
      <w:proofErr w:type="spellEnd"/>
      <w:r w:rsidRPr="00DE5180">
        <w:rPr>
          <w:lang w:val="es-ES_tradnl"/>
        </w:rPr>
        <w:t xml:space="preserve"> et des </w:t>
      </w:r>
      <w:proofErr w:type="spellStart"/>
      <w:r w:rsidRPr="00DE5180">
        <w:rPr>
          <w:lang w:val="es-ES_tradnl"/>
        </w:rPr>
        <w:t>vases</w:t>
      </w:r>
      <w:proofErr w:type="spellEnd"/>
      <w:r w:rsidRPr="00DE5180">
        <w:rPr>
          <w:lang w:val="es-ES_tradnl"/>
        </w:rPr>
        <w:t xml:space="preserve"> de culte. </w:t>
      </w:r>
      <w:proofErr w:type="spellStart"/>
      <w:r w:rsidRPr="00B52C97">
        <w:t>Éliashib</w:t>
      </w:r>
      <w:proofErr w:type="spellEnd"/>
      <w:r w:rsidRPr="00B52C97">
        <w:t xml:space="preserve">, le grand </w:t>
      </w:r>
      <w:proofErr w:type="spellStart"/>
      <w:r w:rsidRPr="00B52C97">
        <w:t>prêtre</w:t>
      </w:r>
      <w:proofErr w:type="spellEnd"/>
      <w:r w:rsidRPr="00B52C97">
        <w:t xml:space="preserve">, </w:t>
      </w:r>
      <w:proofErr w:type="gramStart"/>
      <w:r w:rsidRPr="00B52C97">
        <w:t>dit :</w:t>
      </w:r>
      <w:proofErr w:type="gramEnd"/>
      <w:r w:rsidRPr="00B52C97">
        <w:t xml:space="preserve"> « Eh bien, libérons une chambre ici dans le temple et faisons une place pour mon cher ami Tobias. » </w:t>
      </w:r>
      <w:proofErr w:type="spellStart"/>
      <w:r w:rsidRPr="00DE5180">
        <w:rPr>
          <w:lang w:val="es-ES_tradnl"/>
        </w:rPr>
        <w:t>Imaginez</w:t>
      </w:r>
      <w:proofErr w:type="spellEnd"/>
      <w:r w:rsidRPr="00DE5180">
        <w:rPr>
          <w:lang w:val="es-ES_tradnl"/>
        </w:rPr>
        <w:t xml:space="preserve"> un </w:t>
      </w:r>
      <w:proofErr w:type="spellStart"/>
      <w:proofErr w:type="gramStart"/>
      <w:r w:rsidRPr="00DE5180">
        <w:rPr>
          <w:lang w:val="es-ES_tradnl"/>
        </w:rPr>
        <w:t>instant</w:t>
      </w:r>
      <w:proofErr w:type="spellEnd"/>
      <w:r w:rsidRPr="00DE5180">
        <w:rPr>
          <w:lang w:val="es-ES_tradnl"/>
        </w:rPr>
        <w:t xml:space="preserve"> !</w:t>
      </w:r>
      <w:proofErr w:type="gramEnd"/>
      <w:r w:rsidRPr="00DE5180">
        <w:rPr>
          <w:lang w:val="es-ES_tradnl"/>
        </w:rPr>
        <w:t xml:space="preserve"> Un </w:t>
      </w:r>
      <w:proofErr w:type="spellStart"/>
      <w:r w:rsidRPr="00DE5180">
        <w:rPr>
          <w:lang w:val="es-ES_tradnl"/>
        </w:rPr>
        <w:t>homme</w:t>
      </w:r>
      <w:proofErr w:type="spellEnd"/>
      <w:r w:rsidRPr="00DE5180">
        <w:rPr>
          <w:lang w:val="es-ES_tradnl"/>
        </w:rPr>
        <w:t xml:space="preserve"> qui </w:t>
      </w:r>
      <w:proofErr w:type="spellStart"/>
      <w:r w:rsidRPr="00DE5180">
        <w:rPr>
          <w:lang w:val="es-ES_tradnl"/>
        </w:rPr>
        <w:t>fut</w:t>
      </w:r>
      <w:proofErr w:type="spellEnd"/>
      <w:r w:rsidRPr="00DE5180">
        <w:rPr>
          <w:lang w:val="es-ES_tradnl"/>
        </w:rPr>
        <w:t xml:space="preserve"> </w:t>
      </w:r>
      <w:proofErr w:type="spellStart"/>
      <w:r w:rsidRPr="00DE5180">
        <w:rPr>
          <w:lang w:val="es-ES_tradnl"/>
        </w:rPr>
        <w:t>l'ennemi</w:t>
      </w:r>
      <w:proofErr w:type="spellEnd"/>
      <w:r w:rsidRPr="00DE5180">
        <w:rPr>
          <w:lang w:val="es-ES_tradnl"/>
        </w:rPr>
        <w:t xml:space="preserve"> juré de </w:t>
      </w:r>
      <w:proofErr w:type="spellStart"/>
      <w:r w:rsidRPr="00DE5180">
        <w:rPr>
          <w:lang w:val="es-ES_tradnl"/>
        </w:rPr>
        <w:t>Néhémie</w:t>
      </w:r>
      <w:proofErr w:type="spellEnd"/>
      <w:r w:rsidRPr="00DE5180">
        <w:rPr>
          <w:lang w:val="es-ES_tradnl"/>
        </w:rPr>
        <w:t xml:space="preserve">. Un </w:t>
      </w:r>
      <w:proofErr w:type="spellStart"/>
      <w:r w:rsidRPr="00DE5180">
        <w:rPr>
          <w:lang w:val="es-ES_tradnl"/>
        </w:rPr>
        <w:t>homme</w:t>
      </w:r>
      <w:proofErr w:type="spellEnd"/>
      <w:r w:rsidRPr="00DE5180">
        <w:rPr>
          <w:lang w:val="es-ES_tradnl"/>
        </w:rPr>
        <w:t xml:space="preserve"> qui, à une </w:t>
      </w:r>
      <w:proofErr w:type="spellStart"/>
      <w:r w:rsidRPr="00DE5180">
        <w:rPr>
          <w:lang w:val="es-ES_tradnl"/>
        </w:rPr>
        <w:t>occasion</w:t>
      </w:r>
      <w:proofErr w:type="spellEnd"/>
      <w:r w:rsidRPr="00DE5180">
        <w:rPr>
          <w:lang w:val="es-ES_tradnl"/>
        </w:rPr>
        <w:t xml:space="preserve">, complota </w:t>
      </w:r>
      <w:proofErr w:type="spellStart"/>
      <w:r w:rsidRPr="00DE5180">
        <w:rPr>
          <w:lang w:val="es-ES_tradnl"/>
        </w:rPr>
        <w:t>même</w:t>
      </w:r>
      <w:proofErr w:type="spellEnd"/>
      <w:r w:rsidRPr="00DE5180">
        <w:rPr>
          <w:lang w:val="es-ES_tradnl"/>
        </w:rPr>
        <w:t xml:space="preserve"> </w:t>
      </w:r>
      <w:proofErr w:type="spellStart"/>
      <w:r w:rsidRPr="00DE5180">
        <w:rPr>
          <w:lang w:val="es-ES_tradnl"/>
        </w:rPr>
        <w:t>pour</w:t>
      </w:r>
      <w:proofErr w:type="spellEnd"/>
      <w:r w:rsidRPr="00DE5180">
        <w:rPr>
          <w:lang w:val="es-ES_tradnl"/>
        </w:rPr>
        <w:t xml:space="preserve"> </w:t>
      </w:r>
      <w:proofErr w:type="spellStart"/>
      <w:r w:rsidRPr="00DE5180">
        <w:rPr>
          <w:lang w:val="es-ES_tradnl"/>
        </w:rPr>
        <w:t>tuer</w:t>
      </w:r>
      <w:proofErr w:type="spellEnd"/>
      <w:r w:rsidRPr="00DE5180">
        <w:rPr>
          <w:lang w:val="es-ES_tradnl"/>
        </w:rPr>
        <w:t xml:space="preserve"> </w:t>
      </w:r>
      <w:proofErr w:type="spellStart"/>
      <w:r w:rsidRPr="00DE5180">
        <w:rPr>
          <w:lang w:val="es-ES_tradnl"/>
        </w:rPr>
        <w:t>Néhémie</w:t>
      </w:r>
      <w:proofErr w:type="spellEnd"/>
      <w:r w:rsidRPr="00DE5180">
        <w:rPr>
          <w:lang w:val="es-ES_tradnl"/>
        </w:rPr>
        <w:t xml:space="preserve">, </w:t>
      </w:r>
      <w:proofErr w:type="spellStart"/>
      <w:r w:rsidRPr="00DE5180">
        <w:rPr>
          <w:lang w:val="es-ES_tradnl"/>
        </w:rPr>
        <w:t>dort</w:t>
      </w:r>
      <w:proofErr w:type="spellEnd"/>
      <w:r w:rsidRPr="00DE5180">
        <w:rPr>
          <w:lang w:val="es-ES_tradnl"/>
        </w:rPr>
        <w:t xml:space="preserve"> </w:t>
      </w:r>
      <w:proofErr w:type="spellStart"/>
      <w:r w:rsidRPr="00DE5180">
        <w:rPr>
          <w:lang w:val="es-ES_tradnl"/>
        </w:rPr>
        <w:t>maintenant</w:t>
      </w:r>
      <w:proofErr w:type="spellEnd"/>
      <w:r w:rsidRPr="00DE5180">
        <w:rPr>
          <w:lang w:val="es-ES_tradnl"/>
        </w:rPr>
        <w:t xml:space="preserve"> </w:t>
      </w:r>
      <w:proofErr w:type="spellStart"/>
      <w:r w:rsidRPr="00DE5180">
        <w:rPr>
          <w:lang w:val="es-ES_tradnl"/>
        </w:rPr>
        <w:t>dans</w:t>
      </w:r>
      <w:proofErr w:type="spellEnd"/>
      <w:r w:rsidRPr="00DE5180">
        <w:rPr>
          <w:lang w:val="es-ES_tradnl"/>
        </w:rPr>
        <w:t xml:space="preserve"> le temple. Non </w:t>
      </w:r>
      <w:proofErr w:type="spellStart"/>
      <w:r w:rsidRPr="00DE5180">
        <w:rPr>
          <w:lang w:val="es-ES_tradnl"/>
        </w:rPr>
        <w:t>pas</w:t>
      </w:r>
      <w:proofErr w:type="spellEnd"/>
      <w:r w:rsidRPr="00DE5180">
        <w:rPr>
          <w:lang w:val="es-ES_tradnl"/>
        </w:rPr>
        <w:t xml:space="preserve"> parce </w:t>
      </w:r>
      <w:proofErr w:type="spellStart"/>
      <w:r w:rsidRPr="00DE5180">
        <w:rPr>
          <w:lang w:val="es-ES_tradnl"/>
        </w:rPr>
        <w:t>qu'il</w:t>
      </w:r>
      <w:proofErr w:type="spellEnd"/>
      <w:r w:rsidRPr="00DE5180">
        <w:rPr>
          <w:lang w:val="es-ES_tradnl"/>
        </w:rPr>
        <w:t xml:space="preserve"> </w:t>
      </w:r>
      <w:proofErr w:type="spellStart"/>
      <w:r w:rsidRPr="00DE5180">
        <w:rPr>
          <w:lang w:val="es-ES_tradnl"/>
        </w:rPr>
        <w:t>s'est</w:t>
      </w:r>
      <w:proofErr w:type="spellEnd"/>
      <w:r w:rsidRPr="00DE5180">
        <w:rPr>
          <w:lang w:val="es-ES_tradnl"/>
        </w:rPr>
        <w:t xml:space="preserve"> </w:t>
      </w:r>
      <w:proofErr w:type="spellStart"/>
      <w:r w:rsidRPr="00DE5180">
        <w:rPr>
          <w:lang w:val="es-ES_tradnl"/>
        </w:rPr>
        <w:t>repenti</w:t>
      </w:r>
      <w:proofErr w:type="spellEnd"/>
      <w:r w:rsidRPr="00DE5180">
        <w:rPr>
          <w:lang w:val="es-ES_tradnl"/>
        </w:rPr>
        <w:t xml:space="preserve">, </w:t>
      </w:r>
      <w:proofErr w:type="spellStart"/>
      <w:r w:rsidRPr="00DE5180">
        <w:rPr>
          <w:lang w:val="es-ES_tradnl"/>
        </w:rPr>
        <w:t>mais</w:t>
      </w:r>
      <w:proofErr w:type="spellEnd"/>
      <w:r w:rsidRPr="00DE5180">
        <w:rPr>
          <w:lang w:val="es-ES_tradnl"/>
        </w:rPr>
        <w:t xml:space="preserve"> parce que le mal </w:t>
      </w:r>
      <w:proofErr w:type="spellStart"/>
      <w:r w:rsidRPr="00DE5180">
        <w:rPr>
          <w:lang w:val="es-ES_tradnl"/>
        </w:rPr>
        <w:t>est</w:t>
      </w:r>
      <w:proofErr w:type="spellEnd"/>
      <w:r w:rsidRPr="00DE5180">
        <w:rPr>
          <w:lang w:val="es-ES_tradnl"/>
        </w:rPr>
        <w:t xml:space="preserve"> de </w:t>
      </w:r>
      <w:proofErr w:type="spellStart"/>
      <w:r w:rsidRPr="00DE5180">
        <w:rPr>
          <w:lang w:val="es-ES_tradnl"/>
        </w:rPr>
        <w:t>retour</w:t>
      </w:r>
      <w:proofErr w:type="spellEnd"/>
      <w:r w:rsidRPr="00DE5180">
        <w:rPr>
          <w:lang w:val="es-ES_tradnl"/>
        </w:rPr>
        <w:t xml:space="preserve"> </w:t>
      </w:r>
      <w:proofErr w:type="spellStart"/>
      <w:r w:rsidRPr="00DE5180">
        <w:rPr>
          <w:lang w:val="es-ES_tradnl"/>
        </w:rPr>
        <w:t>depuis</w:t>
      </w:r>
      <w:proofErr w:type="spellEnd"/>
      <w:r w:rsidRPr="00DE5180">
        <w:rPr>
          <w:lang w:val="es-ES_tradnl"/>
        </w:rPr>
        <w:t xml:space="preserve"> le </w:t>
      </w:r>
      <w:proofErr w:type="spellStart"/>
      <w:r w:rsidRPr="00DE5180">
        <w:rPr>
          <w:lang w:val="es-ES_tradnl"/>
        </w:rPr>
        <w:t>départ</w:t>
      </w:r>
      <w:proofErr w:type="spellEnd"/>
      <w:r w:rsidRPr="00DE5180">
        <w:rPr>
          <w:lang w:val="es-ES_tradnl"/>
        </w:rPr>
        <w:t xml:space="preserve"> de </w:t>
      </w:r>
      <w:proofErr w:type="spellStart"/>
      <w:r w:rsidRPr="00DE5180">
        <w:rPr>
          <w:lang w:val="es-ES_tradnl"/>
        </w:rPr>
        <w:t>Néhémie</w:t>
      </w:r>
      <w:proofErr w:type="spellEnd"/>
      <w:r w:rsidRPr="00DE5180">
        <w:rPr>
          <w:lang w:val="es-ES_tradnl"/>
        </w:rPr>
        <w:t>.</w:t>
      </w:r>
    </w:p>
    <w:p w14:paraId="4737D53F" w14:textId="77777777" w:rsidR="00537C57" w:rsidRPr="00DE5180" w:rsidRDefault="00537C57" w:rsidP="00537C57">
      <w:pPr>
        <w:spacing w:before="200" w:line="240" w:lineRule="auto"/>
        <w:ind w:left="360" w:firstLine="0"/>
        <w:jc w:val="both"/>
        <w:rPr>
          <w:lang w:val="es-ES_tradnl"/>
        </w:rPr>
      </w:pPr>
      <w:proofErr w:type="spellStart"/>
      <w:r w:rsidRPr="00DE5180">
        <w:rPr>
          <w:lang w:val="es-ES_tradnl"/>
        </w:rPr>
        <w:t>Néhémie</w:t>
      </w:r>
      <w:proofErr w:type="spellEnd"/>
      <w:r w:rsidRPr="00DE5180">
        <w:rPr>
          <w:lang w:val="es-ES_tradnl"/>
        </w:rPr>
        <w:t xml:space="preserve">, </w:t>
      </w:r>
      <w:proofErr w:type="spellStart"/>
      <w:r w:rsidRPr="00DE5180">
        <w:rPr>
          <w:lang w:val="es-ES_tradnl"/>
        </w:rPr>
        <w:t>apprenant</w:t>
      </w:r>
      <w:proofErr w:type="spellEnd"/>
      <w:r w:rsidRPr="00DE5180">
        <w:rPr>
          <w:lang w:val="es-ES_tradnl"/>
        </w:rPr>
        <w:t xml:space="preserve"> </w:t>
      </w:r>
      <w:proofErr w:type="spellStart"/>
      <w:r w:rsidRPr="00DE5180">
        <w:rPr>
          <w:lang w:val="es-ES_tradnl"/>
        </w:rPr>
        <w:t>cette</w:t>
      </w:r>
      <w:proofErr w:type="spellEnd"/>
      <w:r w:rsidRPr="00DE5180">
        <w:rPr>
          <w:lang w:val="es-ES_tradnl"/>
        </w:rPr>
        <w:t xml:space="preserve"> </w:t>
      </w:r>
      <w:proofErr w:type="spellStart"/>
      <w:r w:rsidRPr="00DE5180">
        <w:rPr>
          <w:lang w:val="es-ES_tradnl"/>
        </w:rPr>
        <w:t>situation</w:t>
      </w:r>
      <w:proofErr w:type="spellEnd"/>
      <w:r w:rsidRPr="00DE5180">
        <w:rPr>
          <w:lang w:val="es-ES_tradnl"/>
        </w:rPr>
        <w:t xml:space="preserve">, </w:t>
      </w:r>
      <w:proofErr w:type="spellStart"/>
      <w:proofErr w:type="gramStart"/>
      <w:r w:rsidRPr="00DE5180">
        <w:rPr>
          <w:lang w:val="es-ES_tradnl"/>
        </w:rPr>
        <w:t>dit</w:t>
      </w:r>
      <w:proofErr w:type="spellEnd"/>
      <w:r w:rsidRPr="00DE5180">
        <w:rPr>
          <w:lang w:val="es-ES_tradnl"/>
        </w:rPr>
        <w:t xml:space="preserve"> :</w:t>
      </w:r>
      <w:proofErr w:type="gramEnd"/>
      <w:r w:rsidRPr="00DE5180">
        <w:rPr>
          <w:lang w:val="es-ES_tradnl"/>
        </w:rPr>
        <w:t xml:space="preserve"> </w:t>
      </w:r>
      <w:proofErr w:type="gramStart"/>
      <w:r w:rsidRPr="00DE5180">
        <w:rPr>
          <w:lang w:val="es-ES_tradnl"/>
        </w:rPr>
        <w:t xml:space="preserve">« </w:t>
      </w:r>
      <w:proofErr w:type="spellStart"/>
      <w:r w:rsidRPr="00DE5180">
        <w:rPr>
          <w:lang w:val="es-ES_tradnl"/>
        </w:rPr>
        <w:t>J'étais</w:t>
      </w:r>
      <w:proofErr w:type="spellEnd"/>
      <w:proofErr w:type="gramEnd"/>
      <w:r w:rsidRPr="00DE5180">
        <w:rPr>
          <w:lang w:val="es-ES_tradnl"/>
        </w:rPr>
        <w:t xml:space="preserve"> </w:t>
      </w:r>
      <w:proofErr w:type="spellStart"/>
      <w:r w:rsidRPr="00DE5180">
        <w:rPr>
          <w:lang w:val="es-ES_tradnl"/>
        </w:rPr>
        <w:t>très</w:t>
      </w:r>
      <w:proofErr w:type="spellEnd"/>
      <w:r w:rsidRPr="00DE5180">
        <w:rPr>
          <w:lang w:val="es-ES_tradnl"/>
        </w:rPr>
        <w:t xml:space="preserve"> </w:t>
      </w:r>
      <w:proofErr w:type="spellStart"/>
      <w:r w:rsidRPr="00DE5180">
        <w:rPr>
          <w:lang w:val="es-ES_tradnl"/>
        </w:rPr>
        <w:t>mécontent</w:t>
      </w:r>
      <w:proofErr w:type="spellEnd"/>
      <w:r w:rsidRPr="00DE5180">
        <w:rPr>
          <w:lang w:val="es-ES_tradnl"/>
        </w:rPr>
        <w:t xml:space="preserve"> et je </w:t>
      </w:r>
      <w:proofErr w:type="spellStart"/>
      <w:r w:rsidRPr="00DE5180">
        <w:rPr>
          <w:lang w:val="es-ES_tradnl"/>
        </w:rPr>
        <w:t>jetai</w:t>
      </w:r>
      <w:proofErr w:type="spellEnd"/>
      <w:r w:rsidRPr="00DE5180">
        <w:rPr>
          <w:lang w:val="es-ES_tradnl"/>
        </w:rPr>
        <w:t xml:space="preserve"> </w:t>
      </w:r>
      <w:proofErr w:type="spellStart"/>
      <w:r w:rsidRPr="00DE5180">
        <w:rPr>
          <w:lang w:val="es-ES_tradnl"/>
        </w:rPr>
        <w:t>hors</w:t>
      </w:r>
      <w:proofErr w:type="spellEnd"/>
      <w:r w:rsidRPr="00DE5180">
        <w:rPr>
          <w:lang w:val="es-ES_tradnl"/>
        </w:rPr>
        <w:t xml:space="preserve"> de la </w:t>
      </w:r>
      <w:proofErr w:type="spellStart"/>
      <w:r w:rsidRPr="00DE5180">
        <w:rPr>
          <w:lang w:val="es-ES_tradnl"/>
        </w:rPr>
        <w:t>pièce</w:t>
      </w:r>
      <w:proofErr w:type="spellEnd"/>
      <w:r w:rsidRPr="00DE5180">
        <w:rPr>
          <w:lang w:val="es-ES_tradnl"/>
        </w:rPr>
        <w:t xml:space="preserve"> </w:t>
      </w:r>
      <w:proofErr w:type="spellStart"/>
      <w:r w:rsidRPr="00DE5180">
        <w:rPr>
          <w:lang w:val="es-ES_tradnl"/>
        </w:rPr>
        <w:t>tous</w:t>
      </w:r>
      <w:proofErr w:type="spellEnd"/>
      <w:r w:rsidRPr="00DE5180">
        <w:rPr>
          <w:lang w:val="es-ES_tradnl"/>
        </w:rPr>
        <w:t xml:space="preserve"> les </w:t>
      </w:r>
      <w:proofErr w:type="spellStart"/>
      <w:r w:rsidRPr="00DE5180">
        <w:rPr>
          <w:lang w:val="es-ES_tradnl"/>
        </w:rPr>
        <w:t>objets</w:t>
      </w:r>
      <w:proofErr w:type="spellEnd"/>
      <w:r w:rsidRPr="00DE5180">
        <w:rPr>
          <w:lang w:val="es-ES_tradnl"/>
        </w:rPr>
        <w:t xml:space="preserve"> de la </w:t>
      </w:r>
      <w:proofErr w:type="spellStart"/>
      <w:r w:rsidRPr="00DE5180">
        <w:rPr>
          <w:lang w:val="es-ES_tradnl"/>
        </w:rPr>
        <w:t>maison</w:t>
      </w:r>
      <w:proofErr w:type="spellEnd"/>
      <w:r w:rsidRPr="00DE5180">
        <w:rPr>
          <w:lang w:val="es-ES_tradnl"/>
        </w:rPr>
        <w:t xml:space="preserve"> de </w:t>
      </w:r>
      <w:proofErr w:type="spellStart"/>
      <w:r w:rsidRPr="00DE5180">
        <w:rPr>
          <w:lang w:val="es-ES_tradnl"/>
        </w:rPr>
        <w:t>Tobiah</w:t>
      </w:r>
      <w:proofErr w:type="spellEnd"/>
      <w:r w:rsidRPr="00DE5180">
        <w:rPr>
          <w:lang w:val="es-ES_tradnl"/>
        </w:rPr>
        <w:t xml:space="preserve">. J'ordonnai de purifier les pièces, puis j'y remis les ustensiles de la maison de Dieu, les offrandes et l'encens. » </w:t>
      </w:r>
      <w:r w:rsidRPr="00B52C97">
        <w:t xml:space="preserve">(v. 8) Néhémie comprit immédiatement l'influence que cela avait sur tout Jérusalem. </w:t>
      </w:r>
      <w:r w:rsidRPr="00DE5180">
        <w:rPr>
          <w:lang w:val="es-ES_tradnl"/>
        </w:rPr>
        <w:t>Il comprit que c'était la cause profonde du déclin de leur renouveau. Il faut apprendre à s'en prendre aux bonnes choses, aux causes profondes. Je suis stupéfait de voir comment les chrétiens s'agitent pour des choses aussi insignifiantes et ignorent complètement les cancers moraux et spirituels qui détruisent nos vies et celles de nos enfants. Néhémie vit la cause profonde et s'y attaqua. Il n'allait pas vivre avec le mal dans un lieu construit pour le bien. Alors, il prit tous les meubles, les jeta à la rue et dit : « J'ai purifié la pièce. » (v. 9) Le mot hébreu ici signifie « il l'a fait désinfecter ». Il ne voulait pas de la puanteur de Tobiah. Il l'a donc fait enlever. Cela paraît fort, mais continuez à lire et découvrez tout le mal engendré par un homme comme Tobiah qui a accédé à une position influente.</w:t>
      </w:r>
    </w:p>
    <w:p w14:paraId="43FCB2D8" w14:textId="77777777" w:rsidR="00537C57" w:rsidRPr="00DE5180" w:rsidRDefault="00537C57" w:rsidP="00537C57">
      <w:pPr>
        <w:spacing w:line="240" w:lineRule="auto"/>
        <w:ind w:left="360" w:right="200" w:hanging="360"/>
        <w:jc w:val="both"/>
        <w:rPr>
          <w:lang w:val="es-ES_tradnl"/>
        </w:rPr>
      </w:pPr>
      <w:r w:rsidRPr="00DE5180">
        <w:rPr>
          <w:lang w:val="es-ES_tradnl"/>
        </w:rPr>
        <w:t>2. Le peuple cessa de contribuer. « J'appris aussi que les portions attribuées aux Lévites ne leur avaient pas été données. Tous les Lévites et les chantres chargés des services étaient retournés dans leurs champs. Alors je réprimandai les chefs et leur demandai : “Pourquoi la maison de Dieu est-elle négligée ?” » (v. 9-10). Un signe que le réveil est en train de s'essouffler est lorsque les gens trouvent autre chose à faire de leur argent plutôt que de tenir leurs promesses et leurs engagements envers Dieu. C'est toujours un signe que le réveil est en déclin.</w:t>
      </w:r>
    </w:p>
    <w:p w14:paraId="5065E3F5" w14:textId="77777777" w:rsidR="00537C57" w:rsidRPr="00DE5180" w:rsidRDefault="00537C57" w:rsidP="00537C57">
      <w:pPr>
        <w:spacing w:before="0" w:line="240" w:lineRule="auto"/>
        <w:ind w:left="360" w:firstLine="0"/>
        <w:jc w:val="both"/>
        <w:rPr>
          <w:lang w:val="es-ES_tradnl"/>
        </w:rPr>
      </w:pPr>
    </w:p>
    <w:p w14:paraId="6FE6FF86" w14:textId="77777777" w:rsidR="00537C57" w:rsidRPr="00DE5180" w:rsidRDefault="00537C57" w:rsidP="00537C57">
      <w:pPr>
        <w:spacing w:before="0" w:line="240" w:lineRule="auto"/>
        <w:ind w:left="360" w:firstLine="0"/>
        <w:jc w:val="both"/>
        <w:rPr>
          <w:lang w:val="es-ES_tradnl"/>
        </w:rPr>
      </w:pPr>
      <w:r w:rsidRPr="00DE5180">
        <w:rPr>
          <w:lang w:val="es-ES_tradnl"/>
        </w:rPr>
        <w:t xml:space="preserve">En ces jours-là, je vis des hommes en Juda fouler aux pressoirs le jour du sabbat, apporter du blé et le charger sur des ânes, avec du vin, du raisin, des figues et toutes sortes de charges. </w:t>
      </w:r>
      <w:r w:rsidRPr="00B52C97">
        <w:t xml:space="preserve">Ils amenaient tout cela à Jérusalem le jour du sabbat. </w:t>
      </w:r>
      <w:r w:rsidRPr="00DE5180">
        <w:rPr>
          <w:lang w:val="es-ES_tradnl"/>
        </w:rPr>
        <w:t>Je les avertis donc de ne pas vendre de vivres ce jour-là. Des Tyriens, qui habitaient à Jérusalem, apportaient du poisson et toutes sortes de marchandises et les vendaient à Jérusalem, le jour du sabbat, aux habitants de Juda. Je réprimandai les notables de Juda et leur dis : “Que signifie cette mauvaise action que vous commettez, en profanant le jour du sabbat ? Vos ancêtres n’ont-ils pas agi de la même manière, pour que notre Dieu fasse venir tout ce malheur sur nous et sur cette ville ? Maintenant, vous attisez la colère d’Israël en profanant le sabbat.” (Néhémie 13:15-18)</w:t>
      </w:r>
    </w:p>
    <w:p w14:paraId="0BE5A980" w14:textId="77777777" w:rsidR="00537C57" w:rsidRPr="00DE5180" w:rsidRDefault="00537C57" w:rsidP="00537C57">
      <w:pPr>
        <w:spacing w:line="240" w:lineRule="auto"/>
        <w:ind w:left="360" w:firstLine="0"/>
        <w:jc w:val="both"/>
        <w:rPr>
          <w:lang w:val="es-ES_tradnl"/>
        </w:rPr>
      </w:pPr>
      <w:r w:rsidRPr="00DE5180">
        <w:rPr>
          <w:lang w:val="es-ES_tradnl"/>
        </w:rPr>
        <w:t xml:space="preserve">On pourrait dire : « Peut-être que le peuple a cessé de donner à cause d'un manque de leadership. </w:t>
      </w:r>
      <w:r w:rsidRPr="00B52C97">
        <w:t xml:space="preserve">Éliashib était le grand prêtre et il avait fait entrer Tobija dans le Temple. Peut-être disent-ils simplement qu'on ne donnera pas tant que cette relation néfaste perdure. » Mais quelle qu'en soit la raison, les Lévites et les serviteurs du Temple ont dû quitter le Temple et retourner à leurs fermes. </w:t>
      </w:r>
      <w:r w:rsidRPr="00DE5180">
        <w:rPr>
          <w:lang w:val="es-ES_tradnl"/>
        </w:rPr>
        <w:t>Ils devaient trouver un moyen de survivre. Quelle que soit la raison, le Temple était négligé parce que le peuple ne donnait pas.</w:t>
      </w:r>
    </w:p>
    <w:p w14:paraId="04A443AF" w14:textId="77777777" w:rsidR="00537C57" w:rsidRPr="00DE5180" w:rsidRDefault="00537C57" w:rsidP="00537C57">
      <w:pPr>
        <w:spacing w:line="240" w:lineRule="auto"/>
        <w:ind w:left="360" w:firstLine="0"/>
        <w:jc w:val="both"/>
        <w:rPr>
          <w:lang w:val="es-ES_tradnl"/>
        </w:rPr>
      </w:pPr>
      <w:r w:rsidRPr="00DE5180">
        <w:rPr>
          <w:lang w:val="es-ES_tradnl"/>
        </w:rPr>
        <w:t>Dieu seul sait combien de travail n'est pas accompli dans les champs missionnaires et dans les communautés du monde entier à cause de ce que ceux qui devraient l'être, les chrétiens, ne donnent pas à l'œuvre du Seigneur. Un des commentaires que j'ai entendus au fil des ans, et c'est l'éternel alibi : « Je ne suis pas toujours d'accord avec ce que décident les anciens et avec ce que prêche le prédicateur, alors je ne verse pas ma contribution. » Néhémie déclarait que leur dîme était obligatoire, que les dirigeants soient aptes à diriger ou non. Or, ce n'était pas le cas. Néhémie disait que chacun a l'obligation devant Dieu de soutenir le temple, quoi qu'il en pense.</w:t>
      </w:r>
    </w:p>
    <w:p w14:paraId="2CC53C2F" w14:textId="77777777" w:rsidR="00537C57" w:rsidRPr="00DE5180" w:rsidRDefault="00537C57" w:rsidP="00537C57">
      <w:pPr>
        <w:spacing w:line="240" w:lineRule="auto"/>
        <w:ind w:left="360" w:firstLine="0"/>
        <w:jc w:val="both"/>
        <w:rPr>
          <w:lang w:val="es-ES_tradnl"/>
        </w:rPr>
      </w:pPr>
      <w:r w:rsidRPr="00DE5180">
        <w:rPr>
          <w:lang w:val="es-ES_tradnl"/>
        </w:rPr>
        <w:t xml:space="preserve">Je pense qu'un des grands malentendus au sein du peuple de Dieu est que donner est une fonction du financement de l'Église. Que la raison pour laquelle Dieu a incorporé le don était simplement cette petite nécessité pratique : si nous ne donnions pas, l'Église devrait fermer. </w:t>
      </w:r>
      <w:r w:rsidRPr="00B52C97">
        <w:t xml:space="preserve">C'est ridicule ! Donner ne sert pas à financer l'Église. Dieu peut financer l'Église. Il possède le bétail sur mille collines. Dieu peut faire ce qu'il veut, que vous donniez un centime ou non. </w:t>
      </w:r>
      <w:r w:rsidRPr="00DE5180">
        <w:rPr>
          <w:lang w:val="es-ES_tradnl"/>
        </w:rPr>
        <w:t>Donner, c'est bénir la vie des gens. La raison est que c'est un indicateur de vos priorités. Dieu sait que c'est une purification de votre cœur. « Là où est votre trésor, là aussi sera votre cœur. » D'une certaine manière, la Bible est le document le plus spirituel que vous possédiez. Mais un autre de vos livres est aussi un livre spirituel. C'est votre carnet de chèques. Où que vous placiez votre trésor, là aussi est votre cœur.</w:t>
      </w:r>
    </w:p>
    <w:p w14:paraId="25A2A5FA" w14:textId="77777777" w:rsidR="00537C57" w:rsidRPr="00DE5180" w:rsidRDefault="00537C57" w:rsidP="00537C57">
      <w:pPr>
        <w:spacing w:line="240" w:lineRule="auto"/>
        <w:ind w:left="360" w:hanging="360"/>
        <w:jc w:val="both"/>
        <w:rPr>
          <w:lang w:val="es-ES_tradnl"/>
        </w:rPr>
      </w:pPr>
      <w:r w:rsidRPr="00DE5180">
        <w:rPr>
          <w:lang w:val="es-ES_tradnl"/>
        </w:rPr>
        <w:t>3. Ils compromettaient les consacrés. Ils sécularisaient le sabbat. C'était devenu un jour comme un autre. Il n'y a rien de mal à faire des affaires, ni à gagner de l'argent, à faire des profits. Le problème, c'est de prendre ce que Dieu appelle « saint » et de le traiter comme s'il était insignifiant, comme s'il n'avait rien de spécial. Sous la loi de Moïse, Dieu avait dit : « Je veux que le sabbat soit sacré. » Le peuple le considérait comme un jour comme un autre.</w:t>
      </w:r>
    </w:p>
    <w:p w14:paraId="6BC6258F" w14:textId="77777777" w:rsidR="00537C57" w:rsidRPr="00B52C97" w:rsidRDefault="00537C57" w:rsidP="00537C57">
      <w:pPr>
        <w:spacing w:line="240" w:lineRule="auto"/>
        <w:ind w:left="360" w:firstLine="0"/>
        <w:jc w:val="both"/>
      </w:pPr>
      <w:r w:rsidRPr="00DE5180">
        <w:rPr>
          <w:lang w:val="es-ES_tradnl"/>
        </w:rPr>
        <w:t xml:space="preserve">Dieu désire que certaines choses soient consacrées dans nos vies et il s'irrite lorsque nous les banalisons. Par exemple : le mariage. S'il y a une chose sainte et sacrée pour Dieu, c'est bien le mariage. Il l'appelle une alliance et il utilise ce mot avec parcimonie. On a demandé à Jésus : « Pour quelle raison quelqu'un peut-il répudier son conjoint ? » Il a répondu : « De quoi parles-tu ? </w:t>
      </w:r>
      <w:r w:rsidRPr="00B52C97">
        <w:t>N'as-tu pas lu dès le commencement que Dieu les a faits une seule chair ? Comment partage-t-on une seule chair ? » Pourtant, des milliers de personnes répudient leur conjoint chaque jour, certains pour des raisons futiles, d'autres parce que leur conjoint a considéré le mariage comme une chose futile.</w:t>
      </w:r>
    </w:p>
    <w:p w14:paraId="2B9BD291" w14:textId="77777777" w:rsidR="00537C57" w:rsidRPr="00B52C97" w:rsidRDefault="00537C57" w:rsidP="00537C57">
      <w:pPr>
        <w:spacing w:before="0" w:line="240" w:lineRule="auto"/>
        <w:ind w:firstLine="0"/>
        <w:jc w:val="both"/>
      </w:pPr>
    </w:p>
    <w:p w14:paraId="13E9C2A5" w14:textId="77777777" w:rsidR="00537C57" w:rsidRPr="00DE5180" w:rsidRDefault="00537C57" w:rsidP="00537C57">
      <w:pPr>
        <w:spacing w:before="0" w:line="240" w:lineRule="auto"/>
        <w:ind w:left="360" w:firstLine="0"/>
        <w:jc w:val="both"/>
        <w:rPr>
          <w:lang w:val="es-ES_tradnl"/>
        </w:rPr>
      </w:pPr>
      <w:r w:rsidRPr="00B52C97">
        <w:t xml:space="preserve">On pourrait citer d'autres exemples, mais l'essentiel est que ce qui est consacré ou dédié à Dieu ne doit pas être compromis. Dans ce cas, l'abus du jour du sabbat, Néhémie a procédé à des modifications physiques pour garantir sa consécration et le maintenir. </w:t>
      </w:r>
      <w:r w:rsidRPr="00DE5180">
        <w:rPr>
          <w:lang w:val="es-ES_tradnl"/>
        </w:rPr>
        <w:t xml:space="preserve">« Lorsque les ombres du soir tombaient sur les portes de Jérusalem avant le sabbat, j'ai ordonné qu'on les ferme et qu'on ne les rouvre pas avant la fin du sabbat. J'ai posté quelques-uns des miens à la porte afin qu'aucune charge ne puisse être introduite le jour du sabbat. Une ou deux fois, les marchands et les vendeurs de toutes sortes ont passé la nuit hors de Jérusalem, mais je les ai avertis et leur ai dit : “Pourquoi passez-vous la nuit près de la muraille ? Si vous recommencez, je mettrai la main sur vous.” » (v. 19). Néhémie raconte que certains de ces marchands ont décidé de passer la nuit du vendredi juste à l'extérieur de la muraille et d'inciter les gens à sortir discrètement pour faire leurs courses. Néhémie dit : « Je te vois camper là-bas, je veux juste te faire savoir que si tu recommences, je viendrai et je te frapperai. » </w:t>
      </w:r>
      <w:r w:rsidRPr="00B52C97">
        <w:t xml:space="preserve">… « Depuis ce temps-là, ils ne venaient plus le jour du sabbat. » </w:t>
      </w:r>
      <w:r w:rsidRPr="00DE5180">
        <w:rPr>
          <w:lang w:val="es-ES_tradnl"/>
        </w:rPr>
        <w:t>(v. 21) Je parie qu'ils ne le faisaient pas ! Mes amis, Dieu ne veut pas que nous nous disputions trop, mais il a dit : « Je veux que vous vous disputiez pour ce qui est consacré avant de le laisser devenir insignifiant, avant qu'il ne perde son caractère sacré. »</w:t>
      </w:r>
    </w:p>
    <w:p w14:paraId="09DCEFBD" w14:textId="77777777" w:rsidR="00537C57" w:rsidRPr="00B52C97" w:rsidRDefault="00537C57" w:rsidP="00537C57">
      <w:pPr>
        <w:spacing w:line="240" w:lineRule="auto"/>
        <w:ind w:left="360" w:hanging="360"/>
        <w:jc w:val="both"/>
      </w:pPr>
      <w:r w:rsidRPr="00B52C97">
        <w:t xml:space="preserve">4. Ils s'engagèrent dans de mauvaises alliances. </w:t>
      </w:r>
      <w:r w:rsidRPr="00DE5180">
        <w:rPr>
          <w:lang w:val="es-ES_tradnl"/>
        </w:rPr>
        <w:t xml:space="preserve">« En ces jours-là, je vis des hommes de Juda qui avaient épousé des femmes d'Asdod, d'Ammon et de Moab. La moitié de leurs enfants parlaient la langue d'Asdod ou celle d'un autre peuple, et ne savaient pas parler la langue de Juda. » (v. 26) Au chapitre 10, juste après leur grand réveil où ils lurent la Parole de Dieu et confessèrent leurs péchés, le peuple fit un vœu, le fit consigner par écrit dans un document et le signa tous. Ils s'engagèrent à trois choses dans ce vœu écrit : a) être fidèles à nos dîmes et à nos offrandes, b) sanctifier le jour du sabbat, et c) ne plus épouser de païens. </w:t>
      </w:r>
      <w:r w:rsidRPr="00B52C97">
        <w:t>Remarquez qu'au chapitre 13, ils avaient rompu ces trois engagements. Maintenant, ils ont des enfants qui courent dans les rues sans même parler la langue des Écritures hébraïques, car leurs mères adorent des idoles.</w:t>
      </w:r>
    </w:p>
    <w:p w14:paraId="7BE5D72F" w14:textId="77777777" w:rsidR="00537C57" w:rsidRPr="00DE5180" w:rsidRDefault="00537C57" w:rsidP="00537C57">
      <w:pPr>
        <w:spacing w:line="240" w:lineRule="auto"/>
        <w:ind w:left="360" w:firstLine="0"/>
        <w:jc w:val="both"/>
        <w:rPr>
          <w:lang w:val="es-ES_tradnl"/>
        </w:rPr>
      </w:pPr>
      <w:r w:rsidRPr="00B52C97">
        <w:t xml:space="preserve">Chrétien, soyez prudent avec qui vous épousez. Par conséquent, soyez prudent avec qui vous fréquentez. </w:t>
      </w:r>
      <w:r w:rsidRPr="00DE5180">
        <w:rPr>
          <w:lang w:val="es-ES_tradnl"/>
        </w:rPr>
        <w:t xml:space="preserve">Si votre vie est consacrée à Dieu et que vous épousez quelqu'un qui est sur une longueur d'onde totalement différente, vous vous attirez des ennuis. La raison est si simple : vous avez des alliances contradictoires. </w:t>
      </w:r>
      <w:r w:rsidRPr="00B52C97">
        <w:t xml:space="preserve">Vous avez une alliance avec Dieu qui dit : « Ma vie et toi, nous serons un. » Mais si vous concluez une alliance avec quelqu'un d'autre et que vous dites que nous serons une seule chair, nous allons dans une direction opposée. Quatre-vingt-dix-neuf fois sur cent, cela se terminera dans une grande douleur et la destruction. Néhémie a vu les fruits d'alliances contradictoires et a réagi violemment. </w:t>
      </w:r>
      <w:r w:rsidRPr="00DE5180">
        <w:rPr>
          <w:lang w:val="es-ES_tradnl"/>
        </w:rPr>
        <w:t xml:space="preserve">Vous pensiez qu'il traitait mal les marchands ? Regardez le verset 25. Il dit : « Je les ai réprimandés et j'ai lancé des malédictions sur eux. </w:t>
      </w:r>
      <w:r w:rsidRPr="00B52C97">
        <w:t xml:space="preserve">J'ai battu certains hommes et leur ai arraché les cheveux. » </w:t>
      </w:r>
      <w:r w:rsidRPr="00DE5180">
        <w:rPr>
          <w:lang w:val="es-ES_tradnl"/>
        </w:rPr>
        <w:t>N'êtes-vous pas content que nos anciens ne fassent pas cela ? Je leur ai fait prêter serment au nom de Dieu : “Vous ne donnerez pas vos filles en mariage à leurs fils, et vous ne prendrez pas leurs filles en mariage pour vos fils ni pour vous-mêmes. N’est-ce pas à cause de mariages comme ceux-là que Salomon, roi d’Israël, a péché ? Parmi les nombreuses nations, il n’y avait pas de roi comme lui. Il était aimé de son Dieu et Dieu l’a établi roi sur tout Israël, mais lui aussi s’est laissé entraîner dans le péché par des femmes étrangères. Devons-nous entendre maintenant que vous aussi, vous commettez tous ces crimes odieux et que vous êtes infidèles à notre Dieu en épousant des femmes étrangères ? ”</w:t>
      </w:r>
    </w:p>
    <w:p w14:paraId="3B7D28C0" w14:textId="77777777" w:rsidR="00537C57" w:rsidRPr="00B52C97" w:rsidRDefault="00537C57" w:rsidP="00537C57">
      <w:pPr>
        <w:spacing w:line="240" w:lineRule="auto"/>
        <w:ind w:firstLine="0"/>
        <w:jc w:val="both"/>
      </w:pPr>
      <w:r w:rsidRPr="00B52C97">
        <w:t>Applications</w:t>
      </w:r>
    </w:p>
    <w:p w14:paraId="4B911F32" w14:textId="77777777" w:rsidR="00537C57" w:rsidRPr="00DE5180" w:rsidRDefault="00537C57" w:rsidP="00537C57">
      <w:pPr>
        <w:spacing w:before="0" w:line="240" w:lineRule="auto"/>
        <w:ind w:left="360" w:hanging="360"/>
        <w:jc w:val="both"/>
        <w:rPr>
          <w:lang w:val="es-ES_tradnl"/>
        </w:rPr>
      </w:pPr>
      <w:r w:rsidRPr="00B52C97">
        <w:t xml:space="preserve">1. Le réveil a toujours besoin d'être renouvelé. </w:t>
      </w:r>
      <w:r w:rsidRPr="00DE5180">
        <w:rPr>
          <w:lang w:val="es-ES_tradnl"/>
        </w:rPr>
        <w:t>Ce monde, souillé par le péché, subit ce que j'appelle une tendance à la baisse. Par exemple, si vous avez une belle maison et que vous la laissez totalement vide, elle commencera à s'effondrer lentement. Si ce monde était stable, rien ne se passerait, mais il subit une tendance à la baisse. Cette maison s'effondrera. Il en sera de même pour un jardin laissé à l'abandon. Alors, pourquoi un réveil s'il a tendance à s'estomper ? La raison est que, sans réveil, on ne reste pas le même, on s'enfonce, s'enfonce, s'enfonce, s'enfoncer. Mais comprenez que le réveil n'est pas une solution unique. Nous vivons dans un monde souillé par le péché et le réveil sera toujours nécessaire.</w:t>
      </w:r>
    </w:p>
    <w:p w14:paraId="1966AC04" w14:textId="77777777" w:rsidR="00537C57" w:rsidRPr="00B52C97" w:rsidRDefault="00537C57" w:rsidP="00537C57">
      <w:pPr>
        <w:spacing w:line="240" w:lineRule="auto"/>
        <w:ind w:left="360" w:hanging="360"/>
        <w:jc w:val="both"/>
      </w:pPr>
      <w:r w:rsidRPr="00B52C97">
        <w:t xml:space="preserve">2. Cherchez des fissures dans le mur. </w:t>
      </w:r>
      <w:r w:rsidRPr="00DE5180">
        <w:rPr>
          <w:lang w:val="es-ES_tradnl"/>
        </w:rPr>
        <w:t xml:space="preserve">Néhémie ne trouvait pas de fissures dans le mur physique, mais dans le mur spirituel de Jérusalem. La leçon est qu'en laissant entrer quelque chose d'inapproprié, la destruction en a résulté. Souvenez-vous que tout a commencé lorsqu'Éliashib a permis à Tobias de venir vivre dans le temple. Y a-t-il des pièces dans votre cœur où Tobias a établi sa résidence ? </w:t>
      </w:r>
      <w:r w:rsidRPr="00B52C97">
        <w:t xml:space="preserve">Avez-vous une pièce dans votre vie où vous emmagasinez des choses qui n'ont pas leur place ? </w:t>
      </w:r>
      <w:r w:rsidRPr="00DE5180">
        <w:rPr>
          <w:lang w:val="es-ES_tradnl"/>
        </w:rPr>
        <w:t xml:space="preserve">La Bible nous enseigne que si vous donnez au diable un point d'appui, juste un petit endroit où poser un pied, il en fera une forteresse. </w:t>
      </w:r>
      <w:r w:rsidRPr="00B52C97">
        <w:t>C'est ainsi qu'il agit. Cherchez des fissures dans votre mur.</w:t>
      </w:r>
    </w:p>
    <w:p w14:paraId="12E1C9AE" w14:textId="77777777" w:rsidR="00537C57" w:rsidRPr="00DE5180" w:rsidRDefault="00537C57" w:rsidP="00537C57">
      <w:pPr>
        <w:spacing w:line="240" w:lineRule="auto"/>
        <w:ind w:left="360" w:hanging="360"/>
        <w:jc w:val="both"/>
        <w:rPr>
          <w:lang w:val="es-ES_tradnl"/>
        </w:rPr>
      </w:pPr>
      <w:r w:rsidRPr="00DE5180">
        <w:rPr>
          <w:lang w:val="es-ES_tradnl"/>
        </w:rPr>
        <w:t>3. Soyez prêt à réparer rapidement. Néhémie n'a pas formé de comité, de groupe de travail ni d'étude de cinq mois. S'il s'agissait de les expulser, de désinfecter la pièce, de leur arracher les cheveux, etc., il l'a fait ! Comprenez-moi bien, je ne recommande pas de frapper les gens ni de leur arracher les cheveux. L'un des plus grands problèmes de l'Église aujourd'hui est de ne pas être prêt à affronter le péché et de laisser les fissures s'agrandir sans cesse. Affronter le péché, que ce soit dans sa vie ou dans celle d'un être cher, n'est pas facile, mais le négliger est bien pire.</w:t>
      </w:r>
    </w:p>
    <w:p w14:paraId="7B02E2D6" w14:textId="77777777" w:rsidR="00537C57" w:rsidRDefault="00537C57" w:rsidP="00537C57">
      <w:pPr>
        <w:spacing w:line="240" w:lineRule="auto"/>
        <w:ind w:left="360" w:firstLine="0"/>
        <w:jc w:val="both"/>
      </w:pPr>
      <w:r w:rsidRPr="00DE5180">
        <w:rPr>
          <w:lang w:val="es-ES_tradnl"/>
        </w:rPr>
        <w:t xml:space="preserve">J'ai entendu l'histoire d'un petit garçon qui s'était blessé gravement aux jambes. Il aurait pu s'agir d'un handicap permanent, mais grâce à une thérapie, il aurait pu guérir complètement et retrouver la forme. </w:t>
      </w:r>
      <w:r w:rsidRPr="00B52C97">
        <w:t>Son père l'accompagnait pendant des heures, et l'amélioration était très lente. Le petit garçon, qui se tenait aux barres pour faire travailler ses jambes, s'est affalé, a regardé son père et lui a dit : « Oh, papa, tu ne m'aimes pas comme je suis ? » En larmes, le père a répondu : « Oui, mon fils, je t'aime bien et je t'aime trop pour te laisser ainsi. » Puissions-nous nous aimer suffisamment pour que, lorsque le péché s'est insinué dans nos vies, nous ne nous laissions pas faire, mais que nous fassions tout ce qui est difficile pour leur bien-être.</w:t>
      </w:r>
    </w:p>
    <w:p w14:paraId="38C528A6" w14:textId="77777777" w:rsidR="00537C57" w:rsidRPr="00B52C97" w:rsidRDefault="00537C57" w:rsidP="00537C57">
      <w:pPr>
        <w:spacing w:line="240" w:lineRule="auto"/>
        <w:ind w:left="360" w:firstLine="0"/>
        <w:jc w:val="both"/>
      </w:pPr>
    </w:p>
    <w:p w14:paraId="7EB53A59" w14:textId="77777777" w:rsidR="00537C57" w:rsidRPr="00B52C97" w:rsidRDefault="00537C57" w:rsidP="00537C57">
      <w:pPr>
        <w:spacing w:line="240" w:lineRule="auto"/>
        <w:ind w:left="360" w:firstLine="0"/>
        <w:jc w:val="both"/>
      </w:pPr>
      <w:r w:rsidRPr="00DE5180">
        <w:rPr>
          <w:lang w:val="es-ES_tradnl"/>
        </w:rPr>
        <w:t xml:space="preserve">Néhémie conclut en avertissant que Juda n'était pas allé en captivité à l'origine à cause de défenses inadéquates. Il est allé en captivité à cause d'un manque d'obéissance. </w:t>
      </w:r>
      <w:r w:rsidRPr="00B52C97">
        <w:t>Son problème, lorsque Babylone est tombée et l'a conquise, n'était pas qu'elle n'avait pas de murailles suffisamment grandes, mais plutôt qu'elle n'avait pas un engagement suffisamment fort envers Dieu. Tel est le message de Néhémie. C'est l'essence même du renouveau.</w:t>
      </w:r>
    </w:p>
    <w:p w14:paraId="098C6491" w14:textId="77777777" w:rsidR="00537C57" w:rsidRPr="00B52C97" w:rsidRDefault="00537C57" w:rsidP="00537C57">
      <w:pPr>
        <w:spacing w:line="240" w:lineRule="auto"/>
        <w:ind w:firstLine="0"/>
        <w:jc w:val="both"/>
      </w:pPr>
      <w:r w:rsidRPr="00DE5180">
        <w:rPr>
          <w:lang w:val="es-ES_tradnl"/>
        </w:rPr>
        <w:t xml:space="preserve">Ne vous méprenez pas sur ce que nous avons étudié. Notre Dieu ne veut pas que nous soyons isolés. Il ne veut pas que nous soyons retirés de ce monde. On ne peut être sel et lumière si l'on n'est pas au milieu des autres. Mais il veut notre consécration afin que, lorsque nous évoluons dans le monde, nous le changions. </w:t>
      </w:r>
      <w:r w:rsidRPr="00B52C97">
        <w:t>Apprenons la leçon qu'ils ont toujours oubliée.</w:t>
      </w:r>
    </w:p>
    <w:p w14:paraId="69FAC871" w14:textId="77777777" w:rsidR="00537C57" w:rsidRDefault="00537C57" w:rsidP="00537C57">
      <w:pPr>
        <w:spacing w:line="240" w:lineRule="auto"/>
        <w:ind w:firstLine="0"/>
        <w:rPr>
          <w:sz w:val="24"/>
          <w:szCs w:val="24"/>
        </w:rPr>
      </w:pPr>
      <w:r w:rsidRPr="004A70BC">
        <w:rPr>
          <w:sz w:val="24"/>
          <w:szCs w:val="24"/>
        </w:rPr>
        <w:t xml:space="preserve">Si vous n'êtes jamais venu à Christ et n'avez jamais obéi à l'Évangile, j'ai une excellente nouvelle pour vous. </w:t>
      </w:r>
      <w:proofErr w:type="spellStart"/>
      <w:r w:rsidRPr="00DE5180">
        <w:rPr>
          <w:sz w:val="24"/>
          <w:szCs w:val="24"/>
          <w:lang w:val="es-ES_tradnl"/>
        </w:rPr>
        <w:t>Il</w:t>
      </w:r>
      <w:proofErr w:type="spellEnd"/>
      <w:r w:rsidRPr="00DE5180">
        <w:rPr>
          <w:sz w:val="24"/>
          <w:szCs w:val="24"/>
          <w:lang w:val="es-ES_tradnl"/>
        </w:rPr>
        <w:t xml:space="preserve"> </w:t>
      </w:r>
      <w:proofErr w:type="spellStart"/>
      <w:r w:rsidRPr="00DE5180">
        <w:rPr>
          <w:sz w:val="24"/>
          <w:szCs w:val="24"/>
          <w:lang w:val="es-ES_tradnl"/>
        </w:rPr>
        <w:t>ne</w:t>
      </w:r>
      <w:proofErr w:type="spellEnd"/>
      <w:r w:rsidRPr="00DE5180">
        <w:rPr>
          <w:sz w:val="24"/>
          <w:szCs w:val="24"/>
          <w:lang w:val="es-ES_tradnl"/>
        </w:rPr>
        <w:t xml:space="preserve"> </w:t>
      </w:r>
      <w:proofErr w:type="spellStart"/>
      <w:r w:rsidRPr="00DE5180">
        <w:rPr>
          <w:sz w:val="24"/>
          <w:szCs w:val="24"/>
          <w:lang w:val="es-ES_tradnl"/>
        </w:rPr>
        <w:t>s'agit</w:t>
      </w:r>
      <w:proofErr w:type="spellEnd"/>
      <w:r w:rsidRPr="00DE5180">
        <w:rPr>
          <w:sz w:val="24"/>
          <w:szCs w:val="24"/>
          <w:lang w:val="es-ES_tradnl"/>
        </w:rPr>
        <w:t xml:space="preserve"> </w:t>
      </w:r>
      <w:proofErr w:type="spellStart"/>
      <w:r w:rsidRPr="00DE5180">
        <w:rPr>
          <w:sz w:val="24"/>
          <w:szCs w:val="24"/>
          <w:lang w:val="es-ES_tradnl"/>
        </w:rPr>
        <w:t>pas</w:t>
      </w:r>
      <w:proofErr w:type="spellEnd"/>
      <w:r w:rsidRPr="00DE5180">
        <w:rPr>
          <w:sz w:val="24"/>
          <w:szCs w:val="24"/>
          <w:lang w:val="es-ES_tradnl"/>
        </w:rPr>
        <w:t xml:space="preserve"> de </w:t>
      </w:r>
      <w:proofErr w:type="spellStart"/>
      <w:r w:rsidRPr="00DE5180">
        <w:rPr>
          <w:sz w:val="24"/>
          <w:szCs w:val="24"/>
          <w:lang w:val="es-ES_tradnl"/>
        </w:rPr>
        <w:t>refaire</w:t>
      </w:r>
      <w:proofErr w:type="spellEnd"/>
      <w:r w:rsidRPr="00DE5180">
        <w:rPr>
          <w:sz w:val="24"/>
          <w:szCs w:val="24"/>
          <w:lang w:val="es-ES_tradnl"/>
        </w:rPr>
        <w:t xml:space="preserve"> </w:t>
      </w:r>
      <w:proofErr w:type="spellStart"/>
      <w:r w:rsidRPr="00DE5180">
        <w:rPr>
          <w:sz w:val="24"/>
          <w:szCs w:val="24"/>
          <w:lang w:val="es-ES_tradnl"/>
        </w:rPr>
        <w:t>quoi</w:t>
      </w:r>
      <w:proofErr w:type="spellEnd"/>
      <w:r w:rsidRPr="00DE5180">
        <w:rPr>
          <w:sz w:val="24"/>
          <w:szCs w:val="24"/>
          <w:lang w:val="es-ES_tradnl"/>
        </w:rPr>
        <w:t xml:space="preserve"> que ce </w:t>
      </w:r>
      <w:proofErr w:type="spellStart"/>
      <w:r w:rsidRPr="00DE5180">
        <w:rPr>
          <w:sz w:val="24"/>
          <w:szCs w:val="24"/>
          <w:lang w:val="es-ES_tradnl"/>
        </w:rPr>
        <w:t>soit</w:t>
      </w:r>
      <w:proofErr w:type="spellEnd"/>
      <w:r w:rsidRPr="00DE5180">
        <w:rPr>
          <w:sz w:val="24"/>
          <w:szCs w:val="24"/>
          <w:lang w:val="es-ES_tradnl"/>
        </w:rPr>
        <w:t xml:space="preserve"> </w:t>
      </w:r>
      <w:proofErr w:type="spellStart"/>
      <w:r w:rsidRPr="00DE5180">
        <w:rPr>
          <w:sz w:val="24"/>
          <w:szCs w:val="24"/>
          <w:lang w:val="es-ES_tradnl"/>
        </w:rPr>
        <w:t>ou</w:t>
      </w:r>
      <w:proofErr w:type="spellEnd"/>
      <w:r w:rsidRPr="00DE5180">
        <w:rPr>
          <w:sz w:val="24"/>
          <w:szCs w:val="24"/>
          <w:lang w:val="es-ES_tradnl"/>
        </w:rPr>
        <w:t xml:space="preserve"> de </w:t>
      </w:r>
      <w:proofErr w:type="spellStart"/>
      <w:r w:rsidRPr="00DE5180">
        <w:rPr>
          <w:sz w:val="24"/>
          <w:szCs w:val="24"/>
          <w:lang w:val="es-ES_tradnl"/>
        </w:rPr>
        <w:t>rénover</w:t>
      </w:r>
      <w:proofErr w:type="spellEnd"/>
      <w:r w:rsidRPr="00DE5180">
        <w:rPr>
          <w:sz w:val="24"/>
          <w:szCs w:val="24"/>
          <w:lang w:val="es-ES_tradnl"/>
        </w:rPr>
        <w:t xml:space="preserve">. </w:t>
      </w:r>
      <w:proofErr w:type="spellStart"/>
      <w:r w:rsidRPr="004A70BC">
        <w:rPr>
          <w:sz w:val="24"/>
          <w:szCs w:val="24"/>
        </w:rPr>
        <w:t>C'est</w:t>
      </w:r>
      <w:proofErr w:type="spellEnd"/>
      <w:r w:rsidRPr="004A70BC">
        <w:rPr>
          <w:sz w:val="24"/>
          <w:szCs w:val="24"/>
        </w:rPr>
        <w:t xml:space="preserve"> un tout nouveau projet de construction. 2 Corinthiens 5:17 dit : « Si quelqu'un est en Christ, il est une nouvelle créature. Ce qui est ancien est passé, tout est nouveau ! » Galates 2:20 dit : « Vous ne vivez plus, car vous êtes morts au péché. </w:t>
      </w:r>
      <w:proofErr w:type="spellStart"/>
      <w:r w:rsidRPr="00DE5180">
        <w:rPr>
          <w:sz w:val="24"/>
          <w:szCs w:val="24"/>
          <w:lang w:val="es-ES_tradnl"/>
        </w:rPr>
        <w:t>Christ</w:t>
      </w:r>
      <w:proofErr w:type="spellEnd"/>
      <w:r w:rsidRPr="00DE5180">
        <w:rPr>
          <w:sz w:val="24"/>
          <w:szCs w:val="24"/>
          <w:lang w:val="es-ES_tradnl"/>
        </w:rPr>
        <w:t xml:space="preserve"> </w:t>
      </w:r>
      <w:proofErr w:type="spellStart"/>
      <w:r w:rsidRPr="00DE5180">
        <w:rPr>
          <w:sz w:val="24"/>
          <w:szCs w:val="24"/>
          <w:lang w:val="es-ES_tradnl"/>
        </w:rPr>
        <w:t>vit</w:t>
      </w:r>
      <w:proofErr w:type="spellEnd"/>
      <w:r w:rsidRPr="00DE5180">
        <w:rPr>
          <w:sz w:val="24"/>
          <w:szCs w:val="24"/>
          <w:lang w:val="es-ES_tradnl"/>
        </w:rPr>
        <w:t xml:space="preserve"> en </w:t>
      </w:r>
      <w:proofErr w:type="spellStart"/>
      <w:r w:rsidRPr="00DE5180">
        <w:rPr>
          <w:sz w:val="24"/>
          <w:szCs w:val="24"/>
          <w:lang w:val="es-ES_tradnl"/>
        </w:rPr>
        <w:t>vous</w:t>
      </w:r>
      <w:proofErr w:type="spellEnd"/>
      <w:proofErr w:type="gramStart"/>
      <w:r w:rsidRPr="00DE5180">
        <w:rPr>
          <w:sz w:val="24"/>
          <w:szCs w:val="24"/>
          <w:lang w:val="es-ES_tradnl"/>
        </w:rPr>
        <w:t>. »</w:t>
      </w:r>
      <w:proofErr w:type="gramEnd"/>
      <w:r w:rsidRPr="00DE5180">
        <w:rPr>
          <w:sz w:val="24"/>
          <w:szCs w:val="24"/>
          <w:lang w:val="es-ES_tradnl"/>
        </w:rPr>
        <w:t xml:space="preserve"> La </w:t>
      </w:r>
      <w:proofErr w:type="spellStart"/>
      <w:r w:rsidRPr="00DE5180">
        <w:rPr>
          <w:sz w:val="24"/>
          <w:szCs w:val="24"/>
          <w:lang w:val="es-ES_tradnl"/>
        </w:rPr>
        <w:t>bonne</w:t>
      </w:r>
      <w:proofErr w:type="spellEnd"/>
      <w:r w:rsidRPr="00DE5180">
        <w:rPr>
          <w:sz w:val="24"/>
          <w:szCs w:val="24"/>
          <w:lang w:val="es-ES_tradnl"/>
        </w:rPr>
        <w:t xml:space="preserve"> </w:t>
      </w:r>
      <w:proofErr w:type="spellStart"/>
      <w:r w:rsidRPr="00DE5180">
        <w:rPr>
          <w:sz w:val="24"/>
          <w:szCs w:val="24"/>
          <w:lang w:val="es-ES_tradnl"/>
        </w:rPr>
        <w:t>nouvelle</w:t>
      </w:r>
      <w:proofErr w:type="spellEnd"/>
      <w:r w:rsidRPr="00DE5180">
        <w:rPr>
          <w:sz w:val="24"/>
          <w:szCs w:val="24"/>
          <w:lang w:val="es-ES_tradnl"/>
        </w:rPr>
        <w:t xml:space="preserve">, </w:t>
      </w:r>
      <w:proofErr w:type="spellStart"/>
      <w:r w:rsidRPr="00DE5180">
        <w:rPr>
          <w:sz w:val="24"/>
          <w:szCs w:val="24"/>
          <w:lang w:val="es-ES_tradnl"/>
        </w:rPr>
        <w:t>c'est</w:t>
      </w:r>
      <w:proofErr w:type="spellEnd"/>
      <w:r w:rsidRPr="00DE5180">
        <w:rPr>
          <w:sz w:val="24"/>
          <w:szCs w:val="24"/>
          <w:lang w:val="es-ES_tradnl"/>
        </w:rPr>
        <w:t xml:space="preserve"> que </w:t>
      </w:r>
      <w:proofErr w:type="spellStart"/>
      <w:r w:rsidRPr="00DE5180">
        <w:rPr>
          <w:sz w:val="24"/>
          <w:szCs w:val="24"/>
          <w:lang w:val="es-ES_tradnl"/>
        </w:rPr>
        <w:t>vous</w:t>
      </w:r>
      <w:proofErr w:type="spellEnd"/>
      <w:r w:rsidRPr="00DE5180">
        <w:rPr>
          <w:sz w:val="24"/>
          <w:szCs w:val="24"/>
          <w:lang w:val="es-ES_tradnl"/>
        </w:rPr>
        <w:t xml:space="preserve"> </w:t>
      </w:r>
      <w:proofErr w:type="spellStart"/>
      <w:r w:rsidRPr="00DE5180">
        <w:rPr>
          <w:sz w:val="24"/>
          <w:szCs w:val="24"/>
          <w:lang w:val="es-ES_tradnl"/>
        </w:rPr>
        <w:t>avez</w:t>
      </w:r>
      <w:proofErr w:type="spellEnd"/>
      <w:r w:rsidRPr="00DE5180">
        <w:rPr>
          <w:sz w:val="24"/>
          <w:szCs w:val="24"/>
          <w:lang w:val="es-ES_tradnl"/>
        </w:rPr>
        <w:t xml:space="preserve"> une vie </w:t>
      </w:r>
      <w:proofErr w:type="spellStart"/>
      <w:r w:rsidRPr="00DE5180">
        <w:rPr>
          <w:sz w:val="24"/>
          <w:szCs w:val="24"/>
          <w:lang w:val="es-ES_tradnl"/>
        </w:rPr>
        <w:t>toute</w:t>
      </w:r>
      <w:proofErr w:type="spellEnd"/>
      <w:r w:rsidRPr="00DE5180">
        <w:rPr>
          <w:sz w:val="24"/>
          <w:szCs w:val="24"/>
          <w:lang w:val="es-ES_tradnl"/>
        </w:rPr>
        <w:t xml:space="preserve"> </w:t>
      </w:r>
      <w:proofErr w:type="spellStart"/>
      <w:r w:rsidRPr="00DE5180">
        <w:rPr>
          <w:sz w:val="24"/>
          <w:szCs w:val="24"/>
          <w:lang w:val="es-ES_tradnl"/>
        </w:rPr>
        <w:t>nouvelle</w:t>
      </w:r>
      <w:proofErr w:type="spellEnd"/>
      <w:r w:rsidRPr="00DE5180">
        <w:rPr>
          <w:sz w:val="24"/>
          <w:szCs w:val="24"/>
          <w:lang w:val="es-ES_tradnl"/>
        </w:rPr>
        <w:t xml:space="preserve">, un </w:t>
      </w:r>
      <w:proofErr w:type="spellStart"/>
      <w:r w:rsidRPr="00DE5180">
        <w:rPr>
          <w:sz w:val="24"/>
          <w:szCs w:val="24"/>
          <w:lang w:val="es-ES_tradnl"/>
        </w:rPr>
        <w:t>cœur</w:t>
      </w:r>
      <w:proofErr w:type="spellEnd"/>
      <w:r w:rsidRPr="00DE5180">
        <w:rPr>
          <w:sz w:val="24"/>
          <w:szCs w:val="24"/>
          <w:lang w:val="es-ES_tradnl"/>
        </w:rPr>
        <w:t xml:space="preserve"> </w:t>
      </w:r>
      <w:proofErr w:type="spellStart"/>
      <w:r w:rsidRPr="00DE5180">
        <w:rPr>
          <w:sz w:val="24"/>
          <w:szCs w:val="24"/>
          <w:lang w:val="es-ES_tradnl"/>
        </w:rPr>
        <w:t>nouveau</w:t>
      </w:r>
      <w:proofErr w:type="spellEnd"/>
      <w:r w:rsidRPr="00DE5180">
        <w:rPr>
          <w:sz w:val="24"/>
          <w:szCs w:val="24"/>
          <w:lang w:val="es-ES_tradnl"/>
        </w:rPr>
        <w:t xml:space="preserve">, et que la </w:t>
      </w:r>
      <w:proofErr w:type="spellStart"/>
      <w:r w:rsidRPr="00DE5180">
        <w:rPr>
          <w:sz w:val="24"/>
          <w:szCs w:val="24"/>
          <w:lang w:val="es-ES_tradnl"/>
        </w:rPr>
        <w:t>puissance</w:t>
      </w:r>
      <w:proofErr w:type="spellEnd"/>
      <w:r w:rsidRPr="00DE5180">
        <w:rPr>
          <w:sz w:val="24"/>
          <w:szCs w:val="24"/>
          <w:lang w:val="es-ES_tradnl"/>
        </w:rPr>
        <w:t xml:space="preserve"> de </w:t>
      </w:r>
      <w:proofErr w:type="spellStart"/>
      <w:r w:rsidRPr="00DE5180">
        <w:rPr>
          <w:sz w:val="24"/>
          <w:szCs w:val="24"/>
          <w:lang w:val="es-ES_tradnl"/>
        </w:rPr>
        <w:t>l'Esprit</w:t>
      </w:r>
      <w:proofErr w:type="spellEnd"/>
      <w:r w:rsidRPr="00DE5180">
        <w:rPr>
          <w:sz w:val="24"/>
          <w:szCs w:val="24"/>
          <w:lang w:val="es-ES_tradnl"/>
        </w:rPr>
        <w:t xml:space="preserve"> de </w:t>
      </w:r>
      <w:proofErr w:type="spellStart"/>
      <w:r w:rsidRPr="00DE5180">
        <w:rPr>
          <w:sz w:val="24"/>
          <w:szCs w:val="24"/>
          <w:lang w:val="es-ES_tradnl"/>
        </w:rPr>
        <w:t>Dieu</w:t>
      </w:r>
      <w:proofErr w:type="spellEnd"/>
      <w:r w:rsidRPr="00DE5180">
        <w:rPr>
          <w:sz w:val="24"/>
          <w:szCs w:val="24"/>
          <w:lang w:val="es-ES_tradnl"/>
        </w:rPr>
        <w:t xml:space="preserve"> </w:t>
      </w:r>
      <w:proofErr w:type="spellStart"/>
      <w:r w:rsidRPr="00DE5180">
        <w:rPr>
          <w:sz w:val="24"/>
          <w:szCs w:val="24"/>
          <w:lang w:val="es-ES_tradnl"/>
        </w:rPr>
        <w:t>vivra</w:t>
      </w:r>
      <w:proofErr w:type="spellEnd"/>
      <w:r w:rsidRPr="00DE5180">
        <w:rPr>
          <w:sz w:val="24"/>
          <w:szCs w:val="24"/>
          <w:lang w:val="es-ES_tradnl"/>
        </w:rPr>
        <w:t xml:space="preserve"> en </w:t>
      </w:r>
      <w:proofErr w:type="spellStart"/>
      <w:r w:rsidRPr="00DE5180">
        <w:rPr>
          <w:sz w:val="24"/>
          <w:szCs w:val="24"/>
          <w:lang w:val="es-ES_tradnl"/>
        </w:rPr>
        <w:t>vous</w:t>
      </w:r>
      <w:proofErr w:type="spellEnd"/>
      <w:r w:rsidRPr="00DE5180">
        <w:rPr>
          <w:sz w:val="24"/>
          <w:szCs w:val="24"/>
          <w:lang w:val="es-ES_tradnl"/>
        </w:rPr>
        <w:t xml:space="preserve">. </w:t>
      </w:r>
      <w:proofErr w:type="spellStart"/>
      <w:r w:rsidRPr="004A70BC">
        <w:rPr>
          <w:sz w:val="24"/>
          <w:szCs w:val="24"/>
        </w:rPr>
        <w:t>C'est</w:t>
      </w:r>
      <w:proofErr w:type="spellEnd"/>
      <w:r w:rsidRPr="004A70BC">
        <w:rPr>
          <w:sz w:val="24"/>
          <w:szCs w:val="24"/>
        </w:rPr>
        <w:t xml:space="preserve"> </w:t>
      </w:r>
      <w:proofErr w:type="spellStart"/>
      <w:r w:rsidRPr="004A70BC">
        <w:rPr>
          <w:sz w:val="24"/>
          <w:szCs w:val="24"/>
        </w:rPr>
        <w:t>une</w:t>
      </w:r>
      <w:proofErr w:type="spellEnd"/>
      <w:r w:rsidRPr="004A70BC">
        <w:rPr>
          <w:sz w:val="24"/>
          <w:szCs w:val="24"/>
        </w:rPr>
        <w:t xml:space="preserve"> </w:t>
      </w:r>
      <w:proofErr w:type="spellStart"/>
      <w:r w:rsidRPr="004A70BC">
        <w:rPr>
          <w:sz w:val="24"/>
          <w:szCs w:val="24"/>
        </w:rPr>
        <w:t>fraîcheur</w:t>
      </w:r>
      <w:proofErr w:type="spellEnd"/>
      <w:r w:rsidRPr="004A70BC">
        <w:rPr>
          <w:sz w:val="24"/>
          <w:szCs w:val="24"/>
        </w:rPr>
        <w:t xml:space="preserve"> et une plénitude incomparables.</w:t>
      </w:r>
    </w:p>
    <w:p w14:paraId="54E898FA" w14:textId="77777777" w:rsidR="00537C57" w:rsidRPr="004A70BC" w:rsidRDefault="00537C57" w:rsidP="00537C57">
      <w:pPr>
        <w:spacing w:before="0" w:line="240" w:lineRule="auto"/>
        <w:ind w:firstLine="0"/>
        <w:rPr>
          <w:rFonts w:ascii="Baskerville" w:hAnsi="Baskerville"/>
          <w:sz w:val="20"/>
          <w:szCs w:val="20"/>
        </w:rPr>
      </w:pPr>
      <w:r w:rsidRPr="004A70BC">
        <w:rPr>
          <w:sz w:val="20"/>
          <w:szCs w:val="20"/>
        </w:rPr>
        <w:t>Steve Flatt Amazing Grace Leçon n° 1335 12 octobre 1997</w:t>
      </w:r>
      <w:r w:rsidRPr="004A70BC">
        <w:rPr>
          <w:sz w:val="20"/>
          <w:szCs w:val="20"/>
        </w:rPr>
        <w:br w:type="page"/>
      </w:r>
    </w:p>
    <w:p w14:paraId="7A41874F" w14:textId="77777777" w:rsidR="00F73433" w:rsidRDefault="00F73433"/>
    <w:sectPr w:rsidR="00F73433" w:rsidSect="00537C57">
      <w:footerReference w:type="even" r:id="rId6"/>
      <w:footerReference w:type="default" r:id="rId7"/>
      <w:pgSz w:w="7920" w:h="12240" w:orient="landscape" w:code="1"/>
      <w:pgMar w:top="720" w:right="720" w:bottom="720" w:left="720" w:header="0" w:footer="432" w:gutter="0"/>
      <w:paperSrc w:first="25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F706A" w14:textId="77777777" w:rsidR="007D4630" w:rsidRDefault="007D4630">
      <w:pPr>
        <w:spacing w:before="0" w:line="240" w:lineRule="auto"/>
      </w:pPr>
      <w:r>
        <w:separator/>
      </w:r>
    </w:p>
  </w:endnote>
  <w:endnote w:type="continuationSeparator" w:id="0">
    <w:p w14:paraId="53F3A223" w14:textId="77777777" w:rsidR="007D4630" w:rsidRDefault="007D463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skerville">
    <w:altName w:val="Baskerville Old Face"/>
    <w:charset w:val="00"/>
    <w:family w:val="roman"/>
    <w:pitch w:val="variable"/>
    <w:sig w:usb0="80000067" w:usb1="02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7F95F" w14:textId="77777777" w:rsidR="00537C57" w:rsidRDefault="00537C57" w:rsidP="0078727B">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2BB69551" w14:textId="77777777" w:rsidR="00537C57" w:rsidRDefault="00537C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46BFE" w14:textId="77777777" w:rsidR="00537C57" w:rsidRDefault="00537C57" w:rsidP="0078727B">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69</w:t>
    </w:r>
    <w:r>
      <w:rPr>
        <w:rStyle w:val="PageNumber"/>
        <w:rFonts w:eastAsiaTheme="majorEastAsia"/>
      </w:rPr>
      <w:fldChar w:fldCharType="end"/>
    </w:r>
  </w:p>
  <w:p w14:paraId="176FEF54" w14:textId="77777777" w:rsidR="00537C57" w:rsidRDefault="00537C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7641B" w14:textId="77777777" w:rsidR="007D4630" w:rsidRDefault="007D4630">
      <w:pPr>
        <w:spacing w:before="0" w:line="240" w:lineRule="auto"/>
      </w:pPr>
      <w:r>
        <w:separator/>
      </w:r>
    </w:p>
  </w:footnote>
  <w:footnote w:type="continuationSeparator" w:id="0">
    <w:p w14:paraId="6A86AB5F" w14:textId="77777777" w:rsidR="007D4630" w:rsidRDefault="007D4630">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C57"/>
    <w:rsid w:val="000B7A34"/>
    <w:rsid w:val="00537C57"/>
    <w:rsid w:val="00632FA0"/>
    <w:rsid w:val="007643C8"/>
    <w:rsid w:val="007D4630"/>
    <w:rsid w:val="00DE503D"/>
    <w:rsid w:val="00DE5180"/>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A003D"/>
  <w15:chartTrackingRefBased/>
  <w15:docId w15:val="{A51B660F-8544-4836-B07C-A7E906A3C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C57"/>
    <w:pPr>
      <w:widowControl w:val="0"/>
      <w:autoSpaceDE w:val="0"/>
      <w:autoSpaceDN w:val="0"/>
      <w:adjustRightInd w:val="0"/>
      <w:spacing w:before="220" w:after="0" w:line="300" w:lineRule="auto"/>
      <w:ind w:firstLine="720"/>
    </w:pPr>
    <w:rPr>
      <w:rFonts w:ascii="Times New Roman" w:eastAsia="Times New Roman" w:hAnsi="Times New Roman" w:cs="Times New Roman"/>
      <w:kern w:val="0"/>
      <w:szCs w:val="22"/>
      <w:lang w:bidi="ar-SA"/>
      <w14:ligatures w14:val="none"/>
    </w:rPr>
  </w:style>
  <w:style w:type="paragraph" w:styleId="Heading1">
    <w:name w:val="heading 1"/>
    <w:basedOn w:val="Normal"/>
    <w:next w:val="Normal"/>
    <w:link w:val="Heading1Char"/>
    <w:uiPriority w:val="9"/>
    <w:qFormat/>
    <w:rsid w:val="00537C57"/>
    <w:pPr>
      <w:keepNext/>
      <w:keepLines/>
      <w:widowControl/>
      <w:autoSpaceDE/>
      <w:autoSpaceDN/>
      <w:adjustRightInd/>
      <w:spacing w:before="360" w:after="80" w:line="259" w:lineRule="auto"/>
      <w:ind w:firstLine="0"/>
      <w:outlineLvl w:val="0"/>
    </w:pPr>
    <w:rPr>
      <w:rFonts w:asciiTheme="majorHAnsi" w:eastAsiaTheme="majorEastAsia" w:hAnsiTheme="majorHAnsi" w:cstheme="majorBidi"/>
      <w:color w:val="2F5496" w:themeColor="accent1" w:themeShade="BF"/>
      <w:kern w:val="2"/>
      <w:sz w:val="40"/>
      <w:szCs w:val="50"/>
      <w:lang w:bidi="bn-IN"/>
      <w14:ligatures w14:val="standardContextual"/>
    </w:rPr>
  </w:style>
  <w:style w:type="paragraph" w:styleId="Heading2">
    <w:name w:val="heading 2"/>
    <w:basedOn w:val="Normal"/>
    <w:next w:val="Normal"/>
    <w:link w:val="Heading2Char"/>
    <w:uiPriority w:val="9"/>
    <w:unhideWhenUsed/>
    <w:qFormat/>
    <w:rsid w:val="00537C57"/>
    <w:pPr>
      <w:keepNext/>
      <w:keepLines/>
      <w:widowControl/>
      <w:autoSpaceDE/>
      <w:autoSpaceDN/>
      <w:adjustRightInd/>
      <w:spacing w:before="160" w:after="80" w:line="259" w:lineRule="auto"/>
      <w:ind w:firstLine="0"/>
      <w:outlineLvl w:val="1"/>
    </w:pPr>
    <w:rPr>
      <w:rFonts w:asciiTheme="majorHAnsi" w:eastAsiaTheme="majorEastAsia" w:hAnsiTheme="majorHAnsi" w:cstheme="majorBidi"/>
      <w:color w:val="2F5496" w:themeColor="accent1" w:themeShade="BF"/>
      <w:kern w:val="2"/>
      <w:sz w:val="32"/>
      <w:szCs w:val="40"/>
      <w:lang w:bidi="bn-IN"/>
      <w14:ligatures w14:val="standardContextual"/>
    </w:rPr>
  </w:style>
  <w:style w:type="paragraph" w:styleId="Heading3">
    <w:name w:val="heading 3"/>
    <w:basedOn w:val="Normal"/>
    <w:next w:val="Normal"/>
    <w:link w:val="Heading3Char"/>
    <w:uiPriority w:val="9"/>
    <w:semiHidden/>
    <w:unhideWhenUsed/>
    <w:qFormat/>
    <w:rsid w:val="00537C57"/>
    <w:pPr>
      <w:keepNext/>
      <w:keepLines/>
      <w:widowControl/>
      <w:autoSpaceDE/>
      <w:autoSpaceDN/>
      <w:adjustRightInd/>
      <w:spacing w:before="160" w:after="80" w:line="259" w:lineRule="auto"/>
      <w:ind w:firstLine="0"/>
      <w:outlineLvl w:val="2"/>
    </w:pPr>
    <w:rPr>
      <w:rFonts w:asciiTheme="minorHAnsi" w:eastAsiaTheme="majorEastAsia" w:hAnsiTheme="minorHAnsi" w:cstheme="majorBidi"/>
      <w:color w:val="2F5496" w:themeColor="accent1" w:themeShade="BF"/>
      <w:kern w:val="2"/>
      <w:sz w:val="28"/>
      <w:szCs w:val="35"/>
      <w:lang w:bidi="bn-IN"/>
      <w14:ligatures w14:val="standardContextual"/>
    </w:rPr>
  </w:style>
  <w:style w:type="paragraph" w:styleId="Heading4">
    <w:name w:val="heading 4"/>
    <w:basedOn w:val="Normal"/>
    <w:next w:val="Normal"/>
    <w:link w:val="Heading4Char"/>
    <w:uiPriority w:val="9"/>
    <w:semiHidden/>
    <w:unhideWhenUsed/>
    <w:qFormat/>
    <w:rsid w:val="00537C57"/>
    <w:pPr>
      <w:keepNext/>
      <w:keepLines/>
      <w:widowControl/>
      <w:autoSpaceDE/>
      <w:autoSpaceDN/>
      <w:adjustRightInd/>
      <w:spacing w:before="80" w:after="40" w:line="259" w:lineRule="auto"/>
      <w:ind w:firstLine="0"/>
      <w:outlineLvl w:val="3"/>
    </w:pPr>
    <w:rPr>
      <w:rFonts w:asciiTheme="minorHAnsi" w:eastAsiaTheme="majorEastAsia" w:hAnsiTheme="minorHAnsi" w:cstheme="majorBidi"/>
      <w:i/>
      <w:iCs/>
      <w:color w:val="2F5496" w:themeColor="accent1" w:themeShade="BF"/>
      <w:kern w:val="2"/>
      <w:szCs w:val="28"/>
      <w:lang w:bidi="bn-IN"/>
      <w14:ligatures w14:val="standardContextual"/>
    </w:rPr>
  </w:style>
  <w:style w:type="paragraph" w:styleId="Heading5">
    <w:name w:val="heading 5"/>
    <w:basedOn w:val="Normal"/>
    <w:next w:val="Normal"/>
    <w:link w:val="Heading5Char"/>
    <w:uiPriority w:val="9"/>
    <w:semiHidden/>
    <w:unhideWhenUsed/>
    <w:qFormat/>
    <w:rsid w:val="00537C57"/>
    <w:pPr>
      <w:keepNext/>
      <w:keepLines/>
      <w:widowControl/>
      <w:autoSpaceDE/>
      <w:autoSpaceDN/>
      <w:adjustRightInd/>
      <w:spacing w:before="80" w:after="40" w:line="259" w:lineRule="auto"/>
      <w:ind w:firstLine="0"/>
      <w:outlineLvl w:val="4"/>
    </w:pPr>
    <w:rPr>
      <w:rFonts w:asciiTheme="minorHAnsi" w:eastAsiaTheme="majorEastAsia" w:hAnsiTheme="minorHAnsi" w:cstheme="majorBidi"/>
      <w:color w:val="2F5496" w:themeColor="accent1" w:themeShade="BF"/>
      <w:kern w:val="2"/>
      <w:szCs w:val="28"/>
      <w:lang w:bidi="bn-IN"/>
      <w14:ligatures w14:val="standardContextual"/>
    </w:rPr>
  </w:style>
  <w:style w:type="paragraph" w:styleId="Heading6">
    <w:name w:val="heading 6"/>
    <w:basedOn w:val="Normal"/>
    <w:next w:val="Normal"/>
    <w:link w:val="Heading6Char"/>
    <w:uiPriority w:val="9"/>
    <w:semiHidden/>
    <w:unhideWhenUsed/>
    <w:qFormat/>
    <w:rsid w:val="00537C57"/>
    <w:pPr>
      <w:keepNext/>
      <w:keepLines/>
      <w:widowControl/>
      <w:autoSpaceDE/>
      <w:autoSpaceDN/>
      <w:adjustRightInd/>
      <w:spacing w:before="40" w:line="259" w:lineRule="auto"/>
      <w:ind w:firstLine="0"/>
      <w:outlineLvl w:val="5"/>
    </w:pPr>
    <w:rPr>
      <w:rFonts w:asciiTheme="minorHAnsi" w:eastAsiaTheme="majorEastAsia" w:hAnsiTheme="minorHAnsi" w:cstheme="majorBidi"/>
      <w:i/>
      <w:iCs/>
      <w:color w:val="595959" w:themeColor="text1" w:themeTint="A6"/>
      <w:kern w:val="2"/>
      <w:szCs w:val="28"/>
      <w:lang w:bidi="bn-IN"/>
      <w14:ligatures w14:val="standardContextual"/>
    </w:rPr>
  </w:style>
  <w:style w:type="paragraph" w:styleId="Heading7">
    <w:name w:val="heading 7"/>
    <w:basedOn w:val="Normal"/>
    <w:next w:val="Normal"/>
    <w:link w:val="Heading7Char"/>
    <w:uiPriority w:val="9"/>
    <w:semiHidden/>
    <w:unhideWhenUsed/>
    <w:qFormat/>
    <w:rsid w:val="00537C57"/>
    <w:pPr>
      <w:keepNext/>
      <w:keepLines/>
      <w:widowControl/>
      <w:autoSpaceDE/>
      <w:autoSpaceDN/>
      <w:adjustRightInd/>
      <w:spacing w:before="40" w:line="259" w:lineRule="auto"/>
      <w:ind w:firstLine="0"/>
      <w:outlineLvl w:val="6"/>
    </w:pPr>
    <w:rPr>
      <w:rFonts w:asciiTheme="minorHAnsi" w:eastAsiaTheme="majorEastAsia" w:hAnsiTheme="minorHAnsi" w:cstheme="majorBidi"/>
      <w:color w:val="595959" w:themeColor="text1" w:themeTint="A6"/>
      <w:kern w:val="2"/>
      <w:szCs w:val="28"/>
      <w:lang w:bidi="bn-IN"/>
      <w14:ligatures w14:val="standardContextual"/>
    </w:rPr>
  </w:style>
  <w:style w:type="paragraph" w:styleId="Heading8">
    <w:name w:val="heading 8"/>
    <w:basedOn w:val="Normal"/>
    <w:next w:val="Normal"/>
    <w:link w:val="Heading8Char"/>
    <w:uiPriority w:val="9"/>
    <w:semiHidden/>
    <w:unhideWhenUsed/>
    <w:qFormat/>
    <w:rsid w:val="00537C57"/>
    <w:pPr>
      <w:keepNext/>
      <w:keepLines/>
      <w:widowControl/>
      <w:autoSpaceDE/>
      <w:autoSpaceDN/>
      <w:adjustRightInd/>
      <w:spacing w:before="0" w:line="259" w:lineRule="auto"/>
      <w:ind w:firstLine="0"/>
      <w:outlineLvl w:val="7"/>
    </w:pPr>
    <w:rPr>
      <w:rFonts w:asciiTheme="minorHAnsi" w:eastAsiaTheme="majorEastAsia" w:hAnsiTheme="minorHAnsi" w:cstheme="majorBidi"/>
      <w:i/>
      <w:iCs/>
      <w:color w:val="272727" w:themeColor="text1" w:themeTint="D8"/>
      <w:kern w:val="2"/>
      <w:szCs w:val="28"/>
      <w:lang w:bidi="bn-IN"/>
      <w14:ligatures w14:val="standardContextual"/>
    </w:rPr>
  </w:style>
  <w:style w:type="paragraph" w:styleId="Heading9">
    <w:name w:val="heading 9"/>
    <w:basedOn w:val="Normal"/>
    <w:next w:val="Normal"/>
    <w:link w:val="Heading9Char"/>
    <w:uiPriority w:val="9"/>
    <w:semiHidden/>
    <w:unhideWhenUsed/>
    <w:qFormat/>
    <w:rsid w:val="00537C57"/>
    <w:pPr>
      <w:keepNext/>
      <w:keepLines/>
      <w:widowControl/>
      <w:autoSpaceDE/>
      <w:autoSpaceDN/>
      <w:adjustRightInd/>
      <w:spacing w:before="0" w:line="259" w:lineRule="auto"/>
      <w:ind w:firstLine="0"/>
      <w:outlineLvl w:val="8"/>
    </w:pPr>
    <w:rPr>
      <w:rFonts w:asciiTheme="minorHAnsi" w:eastAsiaTheme="majorEastAsia" w:hAnsiTheme="minorHAnsi" w:cstheme="majorBidi"/>
      <w:color w:val="272727" w:themeColor="text1" w:themeTint="D8"/>
      <w:kern w:val="2"/>
      <w:szCs w:val="28"/>
      <w:lang w:bidi="b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7C57"/>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537C57"/>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537C57"/>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537C5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37C5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37C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7C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7C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7C57"/>
    <w:rPr>
      <w:rFonts w:eastAsiaTheme="majorEastAsia" w:cstheme="majorBidi"/>
      <w:color w:val="272727" w:themeColor="text1" w:themeTint="D8"/>
    </w:rPr>
  </w:style>
  <w:style w:type="paragraph" w:styleId="Title">
    <w:name w:val="Title"/>
    <w:basedOn w:val="Normal"/>
    <w:next w:val="Normal"/>
    <w:link w:val="TitleChar"/>
    <w:uiPriority w:val="10"/>
    <w:qFormat/>
    <w:rsid w:val="00537C57"/>
    <w:pPr>
      <w:widowControl/>
      <w:autoSpaceDE/>
      <w:autoSpaceDN/>
      <w:adjustRightInd/>
      <w:spacing w:before="0" w:after="80" w:line="240" w:lineRule="auto"/>
      <w:ind w:firstLine="0"/>
      <w:contextualSpacing/>
    </w:pPr>
    <w:rPr>
      <w:rFonts w:asciiTheme="majorHAnsi" w:eastAsiaTheme="majorEastAsia" w:hAnsiTheme="majorHAnsi" w:cstheme="majorBidi"/>
      <w:spacing w:val="-10"/>
      <w:kern w:val="28"/>
      <w:sz w:val="56"/>
      <w:szCs w:val="71"/>
      <w:lang w:bidi="bn-IN"/>
      <w14:ligatures w14:val="standardContextual"/>
    </w:rPr>
  </w:style>
  <w:style w:type="character" w:customStyle="1" w:styleId="TitleChar">
    <w:name w:val="Title Char"/>
    <w:basedOn w:val="DefaultParagraphFont"/>
    <w:link w:val="Title"/>
    <w:uiPriority w:val="10"/>
    <w:rsid w:val="00537C57"/>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37C57"/>
    <w:pPr>
      <w:widowControl/>
      <w:numPr>
        <w:ilvl w:val="1"/>
      </w:numPr>
      <w:autoSpaceDE/>
      <w:autoSpaceDN/>
      <w:adjustRightInd/>
      <w:spacing w:before="0" w:after="160" w:line="259" w:lineRule="auto"/>
      <w:ind w:firstLine="720"/>
    </w:pPr>
    <w:rPr>
      <w:rFonts w:asciiTheme="minorHAnsi" w:eastAsiaTheme="majorEastAsia" w:hAnsiTheme="minorHAnsi" w:cstheme="majorBidi"/>
      <w:color w:val="595959" w:themeColor="text1" w:themeTint="A6"/>
      <w:spacing w:val="15"/>
      <w:kern w:val="2"/>
      <w:sz w:val="28"/>
      <w:szCs w:val="35"/>
      <w:lang w:bidi="bn-IN"/>
      <w14:ligatures w14:val="standardContextual"/>
    </w:rPr>
  </w:style>
  <w:style w:type="character" w:customStyle="1" w:styleId="SubtitleChar">
    <w:name w:val="Subtitle Char"/>
    <w:basedOn w:val="DefaultParagraphFont"/>
    <w:link w:val="Subtitle"/>
    <w:uiPriority w:val="11"/>
    <w:rsid w:val="00537C57"/>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37C57"/>
    <w:pPr>
      <w:widowControl/>
      <w:autoSpaceDE/>
      <w:autoSpaceDN/>
      <w:adjustRightInd/>
      <w:spacing w:before="160" w:after="160" w:line="259" w:lineRule="auto"/>
      <w:ind w:firstLine="0"/>
      <w:jc w:val="center"/>
    </w:pPr>
    <w:rPr>
      <w:rFonts w:asciiTheme="minorHAnsi" w:eastAsiaTheme="minorHAnsi" w:hAnsiTheme="minorHAnsi" w:cs="Vrinda"/>
      <w:i/>
      <w:iCs/>
      <w:color w:val="404040" w:themeColor="text1" w:themeTint="BF"/>
      <w:kern w:val="2"/>
      <w:szCs w:val="28"/>
      <w:lang w:bidi="bn-IN"/>
      <w14:ligatures w14:val="standardContextual"/>
    </w:rPr>
  </w:style>
  <w:style w:type="character" w:customStyle="1" w:styleId="QuoteChar">
    <w:name w:val="Quote Char"/>
    <w:basedOn w:val="DefaultParagraphFont"/>
    <w:link w:val="Quote"/>
    <w:uiPriority w:val="29"/>
    <w:rsid w:val="00537C57"/>
    <w:rPr>
      <w:rFonts w:cs="Vrinda"/>
      <w:i/>
      <w:iCs/>
      <w:color w:val="404040" w:themeColor="text1" w:themeTint="BF"/>
    </w:rPr>
  </w:style>
  <w:style w:type="paragraph" w:styleId="ListParagraph">
    <w:name w:val="List Paragraph"/>
    <w:basedOn w:val="Normal"/>
    <w:uiPriority w:val="34"/>
    <w:qFormat/>
    <w:rsid w:val="00537C57"/>
    <w:pPr>
      <w:widowControl/>
      <w:autoSpaceDE/>
      <w:autoSpaceDN/>
      <w:adjustRightInd/>
      <w:spacing w:before="0" w:after="160" w:line="259" w:lineRule="auto"/>
      <w:ind w:left="720" w:firstLine="0"/>
      <w:contextualSpacing/>
    </w:pPr>
    <w:rPr>
      <w:rFonts w:asciiTheme="minorHAnsi" w:eastAsiaTheme="minorHAnsi" w:hAnsiTheme="minorHAnsi" w:cs="Vrinda"/>
      <w:kern w:val="2"/>
      <w:szCs w:val="28"/>
      <w:lang w:bidi="bn-IN"/>
      <w14:ligatures w14:val="standardContextual"/>
    </w:rPr>
  </w:style>
  <w:style w:type="character" w:styleId="IntenseEmphasis">
    <w:name w:val="Intense Emphasis"/>
    <w:basedOn w:val="DefaultParagraphFont"/>
    <w:uiPriority w:val="21"/>
    <w:qFormat/>
    <w:rsid w:val="00537C57"/>
    <w:rPr>
      <w:i/>
      <w:iCs/>
      <w:color w:val="2F5496" w:themeColor="accent1" w:themeShade="BF"/>
    </w:rPr>
  </w:style>
  <w:style w:type="paragraph" w:styleId="IntenseQuote">
    <w:name w:val="Intense Quote"/>
    <w:basedOn w:val="Normal"/>
    <w:next w:val="Normal"/>
    <w:link w:val="IntenseQuoteChar"/>
    <w:uiPriority w:val="30"/>
    <w:qFormat/>
    <w:rsid w:val="00537C57"/>
    <w:pPr>
      <w:widowControl/>
      <w:pBdr>
        <w:top w:val="single" w:sz="4" w:space="10" w:color="2F5496" w:themeColor="accent1" w:themeShade="BF"/>
        <w:bottom w:val="single" w:sz="4" w:space="10" w:color="2F5496" w:themeColor="accent1" w:themeShade="BF"/>
      </w:pBdr>
      <w:autoSpaceDE/>
      <w:autoSpaceDN/>
      <w:adjustRightInd/>
      <w:spacing w:before="360" w:after="360" w:line="259" w:lineRule="auto"/>
      <w:ind w:left="864" w:right="864" w:firstLine="0"/>
      <w:jc w:val="center"/>
    </w:pPr>
    <w:rPr>
      <w:rFonts w:asciiTheme="minorHAnsi" w:eastAsiaTheme="minorHAnsi" w:hAnsiTheme="minorHAnsi" w:cs="Vrinda"/>
      <w:i/>
      <w:iCs/>
      <w:color w:val="2F5496" w:themeColor="accent1" w:themeShade="BF"/>
      <w:kern w:val="2"/>
      <w:szCs w:val="28"/>
      <w:lang w:bidi="bn-IN"/>
      <w14:ligatures w14:val="standardContextual"/>
    </w:rPr>
  </w:style>
  <w:style w:type="character" w:customStyle="1" w:styleId="IntenseQuoteChar">
    <w:name w:val="Intense Quote Char"/>
    <w:basedOn w:val="DefaultParagraphFont"/>
    <w:link w:val="IntenseQuote"/>
    <w:uiPriority w:val="30"/>
    <w:rsid w:val="00537C57"/>
    <w:rPr>
      <w:rFonts w:cs="Vrinda"/>
      <w:i/>
      <w:iCs/>
      <w:color w:val="2F5496" w:themeColor="accent1" w:themeShade="BF"/>
    </w:rPr>
  </w:style>
  <w:style w:type="character" w:styleId="IntenseReference">
    <w:name w:val="Intense Reference"/>
    <w:basedOn w:val="DefaultParagraphFont"/>
    <w:uiPriority w:val="32"/>
    <w:qFormat/>
    <w:rsid w:val="00537C57"/>
    <w:rPr>
      <w:b/>
      <w:bCs/>
      <w:smallCaps/>
      <w:color w:val="2F5496" w:themeColor="accent1" w:themeShade="BF"/>
      <w:spacing w:val="5"/>
    </w:rPr>
  </w:style>
  <w:style w:type="paragraph" w:styleId="Footer">
    <w:name w:val="footer"/>
    <w:basedOn w:val="Normal"/>
    <w:link w:val="FooterChar"/>
    <w:rsid w:val="00537C57"/>
    <w:pPr>
      <w:tabs>
        <w:tab w:val="center" w:pos="4320"/>
        <w:tab w:val="right" w:pos="8640"/>
      </w:tabs>
    </w:pPr>
  </w:style>
  <w:style w:type="character" w:customStyle="1" w:styleId="FooterChar">
    <w:name w:val="Footer Char"/>
    <w:basedOn w:val="DefaultParagraphFont"/>
    <w:link w:val="Footer"/>
    <w:rsid w:val="00537C57"/>
    <w:rPr>
      <w:rFonts w:ascii="Times New Roman" w:eastAsia="Times New Roman" w:hAnsi="Times New Roman" w:cs="Times New Roman"/>
      <w:kern w:val="0"/>
      <w:szCs w:val="22"/>
      <w:lang w:bidi="ar-SA"/>
      <w14:ligatures w14:val="none"/>
    </w:rPr>
  </w:style>
  <w:style w:type="character" w:styleId="PageNumber">
    <w:name w:val="page number"/>
    <w:basedOn w:val="DefaultParagraphFont"/>
    <w:rsid w:val="00537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2676</Words>
  <Characters>15258</Characters>
  <Application>Microsoft Office Word</Application>
  <DocSecurity>0</DocSecurity>
  <Lines>127</Lines>
  <Paragraphs>35</Paragraphs>
  <ScaleCrop>false</ScaleCrop>
  <Company/>
  <LinksUpToDate>false</LinksUpToDate>
  <CharactersWithSpaces>17899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cp:lastPrinted>2025-10-11T17:50:00Z</cp:lastPrinted>
  <dcterms:created xsi:type="dcterms:W3CDTF">2025-10-12T23:33:00Z</dcterms:created>
  <dcterms:modified xsi:type="dcterms:W3CDTF">2025-10-12T23:33:00Z</dcterms:modified>
</cp:coreProperties>
</file>